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26" w:rsidRPr="00F75BCF" w:rsidRDefault="003B0526" w:rsidP="003B0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BCF">
        <w:rPr>
          <w:rFonts w:ascii="Times New Roman" w:hAnsi="Times New Roman" w:cs="Times New Roman"/>
          <w:b/>
          <w:sz w:val="28"/>
          <w:szCs w:val="28"/>
        </w:rPr>
        <w:t>План работы ГБОУШИ ОР по программе «Наставни</w:t>
      </w:r>
      <w:bookmarkStart w:id="0" w:name="_GoBack"/>
      <w:bookmarkEnd w:id="0"/>
      <w:r w:rsidRPr="00F75BCF">
        <w:rPr>
          <w:rFonts w:ascii="Times New Roman" w:hAnsi="Times New Roman" w:cs="Times New Roman"/>
          <w:b/>
          <w:sz w:val="28"/>
          <w:szCs w:val="28"/>
        </w:rPr>
        <w:t>чество» в 2024-25г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1"/>
        <w:gridCol w:w="1420"/>
        <w:gridCol w:w="1847"/>
        <w:gridCol w:w="4790"/>
        <w:gridCol w:w="2826"/>
      </w:tblGrid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Показатели эффективности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3B0526" w:rsidTr="00974DF3">
        <w:tc>
          <w:tcPr>
            <w:tcW w:w="15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974DF3">
            <w:pPr>
              <w:pStyle w:val="Default"/>
              <w:jc w:val="center"/>
            </w:pPr>
            <w:r>
              <w:rPr>
                <w:b/>
                <w:bCs/>
              </w:rPr>
              <w:t>Организационно-методическое сопровождение деятельности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Формирование базы наставляемых из числа обучающихся, педагогов, представителей родительской общественности, выпускников, партнеров и т. д.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15.09.2024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Сформирована база наставляемых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Количество участников,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системой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Сформирована база наставников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>Наставничества не менее 10% от общего количества членов каждой целевой группы</w:t>
            </w:r>
          </w:p>
          <w:p w:rsidR="003B0526" w:rsidRDefault="003B0526" w:rsidP="000101BD">
            <w:pPr>
              <w:pStyle w:val="Default"/>
            </w:pPr>
            <w:r>
              <w:t xml:space="preserve"> (10% от общего числа обучающихся в школе, 10% от общего числа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работников)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Формирование перечня партнерских организаций в целях привлечения их к реализации программы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(системы) наставничества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30.12.2024г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Сформирован перечень партнерских организаций </w:t>
            </w: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Заключение соглашений с организациями- партнерами по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целевой модели наставничества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декабря 2024 г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Соглашения с организациями- партнерами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Например, 2% организаций, предприятий принял участие в реализации целевой модели наставничества, предоставив наставников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Директор школ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По отдельному графику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Привлечено не менее 2х экспертов, сформированы группы наставников для 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Pr="008454DA" w:rsidRDefault="008454DA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4DA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>Организация общей встречи потенциальных наставников и наставляемых в формате «</w:t>
            </w:r>
            <w:proofErr w:type="spellStart"/>
            <w:r>
              <w:t>нетворкинг</w:t>
            </w:r>
            <w:proofErr w:type="spellEnd"/>
            <w: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10.09.2024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Организована общая встреча в формате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проведено анкетирование на предмет предпочитаемого наставника и наставляемого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Формирование наставнических пар или групп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До октября </w:t>
            </w:r>
          </w:p>
          <w:p w:rsidR="003B0526" w:rsidRDefault="003B0526" w:rsidP="000101BD">
            <w:pPr>
              <w:pStyle w:val="Default"/>
            </w:pPr>
            <w:r>
              <w:t xml:space="preserve">2024г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Сформированы наставнические пары или группы </w:t>
            </w:r>
          </w:p>
        </w:tc>
        <w:tc>
          <w:tcPr>
            <w:tcW w:w="4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Приняло 100% участников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достигших 14-летнего воз</w:t>
            </w:r>
            <w:r w:rsidR="00E619BA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конца декабря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Оформлены согласия на обработку персональных данных у 100% участников (из общей базы)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Организация работы наставнических пар или групп: </w:t>
            </w:r>
          </w:p>
          <w:p w:rsidR="003B0526" w:rsidRDefault="003B0526" w:rsidP="000101BD">
            <w:pPr>
              <w:pStyle w:val="Default"/>
            </w:pPr>
            <w:r>
              <w:t xml:space="preserve">— встреча-знакомство; </w:t>
            </w:r>
          </w:p>
          <w:p w:rsidR="003B0526" w:rsidRDefault="003B0526" w:rsidP="000101BD">
            <w:pPr>
              <w:pStyle w:val="Default"/>
            </w:pPr>
            <w:r>
              <w:t xml:space="preserve">— пробная встреча; </w:t>
            </w:r>
          </w:p>
          <w:p w:rsidR="003B0526" w:rsidRDefault="003B0526" w:rsidP="000101BD">
            <w:pPr>
              <w:pStyle w:val="Default"/>
            </w:pPr>
            <w:r>
              <w:t xml:space="preserve">— встреча-планирование; </w:t>
            </w:r>
          </w:p>
          <w:p w:rsidR="003B0526" w:rsidRDefault="003B0526" w:rsidP="000101BD">
            <w:pPr>
              <w:pStyle w:val="Default"/>
            </w:pPr>
            <w:r>
              <w:t xml:space="preserve">— совместная работа наставника </w:t>
            </w:r>
          </w:p>
          <w:p w:rsidR="003B0526" w:rsidRDefault="003B0526" w:rsidP="000101BD">
            <w:pPr>
              <w:pStyle w:val="Default"/>
            </w:pPr>
            <w:r>
              <w:t xml:space="preserve">наставляемого в соответствии с разработанным индивидуальным планом;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итоговая встреча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реализации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>Реализация мероприятий в рамках индивидуальных планов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Проведение первых организационных встреч внутри наставнической пары/группы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конца октября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Проведены организационные встречи, составлены индивидуальные планы внутри каждой наставнической пары/группы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Утверждение индивидуальных планов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конца октября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Приказ по образовательной организации об утверждении индивидуальных планов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Директор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Реализация индивидуальных планов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Индивидуальные планы, реализованные менее чем на 90%, участие в реализации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Кураторы, наставники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>До мая 2025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Директор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3B0526" w:rsidTr="00974DF3">
        <w:tc>
          <w:tcPr>
            <w:tcW w:w="15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  <w:jc w:val="center"/>
            </w:pPr>
            <w:r>
              <w:rPr>
                <w:b/>
                <w:bCs/>
              </w:rPr>
              <w:t>Программно-методическое сопровождение деятельности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Разработка программно-методических материалов, </w:t>
            </w:r>
          </w:p>
          <w:p w:rsidR="003B0526" w:rsidRDefault="003B0526" w:rsidP="008454DA">
            <w:pPr>
              <w:pStyle w:val="Default"/>
            </w:pPr>
            <w:r>
              <w:t xml:space="preserve">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конца августа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Программные, методические и дидактические материалы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ситуацию.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До конца сентября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Распорядительные акты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15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  <w:jc w:val="center"/>
            </w:pPr>
            <w:r>
              <w:rPr>
                <w:b/>
                <w:bCs/>
              </w:rPr>
              <w:t>Аналитическое сопровождение деятельности, мониторинг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Анализ полученных анкет в ходе информационной кампании от потенциальных наставников наставляемых, определение </w:t>
            </w:r>
            <w:proofErr w:type="gramStart"/>
            <w:r>
              <w:t>запросов</w:t>
            </w:r>
            <w:proofErr w:type="gramEnd"/>
            <w:r>
              <w:t xml:space="preserve"> наставляемых и возможностей наставников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Анализ анкет, заполненных после организации общей встречи, </w:t>
            </w:r>
            <w:proofErr w:type="spellStart"/>
            <w:r>
              <w:t>нетворкинга</w:t>
            </w:r>
            <w:proofErr w:type="spellEnd"/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Анкеты проанализированы, сформированы наставнические пары/группы, информирование </w:t>
            </w:r>
          </w:p>
          <w:p w:rsidR="003B0526" w:rsidRDefault="003B0526" w:rsidP="008454DA">
            <w:pPr>
              <w:pStyle w:val="Default"/>
            </w:pPr>
            <w: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1 раз в квартал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15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  <w:jc w:val="center"/>
            </w:pPr>
            <w:r>
              <w:rPr>
                <w:b/>
                <w:bCs/>
              </w:rPr>
              <w:t>Информационное сопровождение деятельности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>Создание специальных рубрик в официальной группе в социальной сети «</w:t>
            </w:r>
            <w:proofErr w:type="spellStart"/>
            <w:r>
              <w:t>ВКонтакте</w:t>
            </w:r>
            <w:proofErr w:type="spellEnd"/>
            <w:r>
              <w:t xml:space="preserve">» и на официальном сайте образовательной организации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Не менее 5 публикаций на электронных ресурсах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>До октября 2024г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Протокол педагогического совета; в педагогическом совете приняло участие не менее 90% специалистов от общего количества педагогического состава, создан реестр потенциальных наставников из числа специалистов ОО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 течение года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 течение года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реализации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3B0526" w:rsidTr="00974DF3">
        <w:tc>
          <w:tcPr>
            <w:tcW w:w="15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  <w:jc w:val="center"/>
            </w:pPr>
            <w:r>
              <w:rPr>
                <w:b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Контроль процедуры внедрениями реализации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Выполнено 100% позиций дорожной карты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Контроль реализации мероприятий, закрепленных за учреждением в установленные сроки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>В течение всего периода реализации</w:t>
            </w: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Реализовано 100% мероприятий, закрепленных за учреждением в установленные сроки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Разработка дорожной карты на 2025 - 2026 учебный год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>Мая 2026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Разработана дорожная карта внедрения методологии (целевой модели) наставничества обучающихся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2024-2025 учебный год 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Директор </w:t>
            </w:r>
          </w:p>
          <w:p w:rsidR="003B0526" w:rsidRDefault="003B0526" w:rsidP="000101BD">
            <w:pPr>
              <w:pStyle w:val="Default"/>
            </w:pPr>
            <w:r>
              <w:t xml:space="preserve">Куратор внедрения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наставничества </w:t>
            </w:r>
          </w:p>
        </w:tc>
      </w:tr>
      <w:tr w:rsidR="003B0526" w:rsidTr="00974DF3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8454DA">
            <w:pPr>
              <w:pStyle w:val="Default"/>
            </w:pPr>
            <w: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526" w:rsidRDefault="003B0526" w:rsidP="000101BD">
            <w:pPr>
              <w:pStyle w:val="Default"/>
            </w:pPr>
            <w:r>
              <w:t xml:space="preserve">В течение всего периода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</w:tc>
        <w:tc>
          <w:tcPr>
            <w:tcW w:w="6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Не менее представителей образовательной организации приняли участие в региональных и всероссийских тематических событиях/конкурсах/фестивалях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526" w:rsidRDefault="003B0526" w:rsidP="000101BD">
            <w:pPr>
              <w:pStyle w:val="Default"/>
            </w:pPr>
            <w:r>
              <w:t xml:space="preserve">Руководитель ОО Куратор внедрения целевой модели наставничества </w:t>
            </w:r>
          </w:p>
          <w:p w:rsidR="003B0526" w:rsidRDefault="003B0526" w:rsidP="00010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526" w:rsidRDefault="003B0526" w:rsidP="003B0526">
      <w:pPr>
        <w:rPr>
          <w:rFonts w:ascii="Times New Roman" w:hAnsi="Times New Roman" w:cs="Times New Roman"/>
          <w:sz w:val="24"/>
          <w:szCs w:val="24"/>
        </w:rPr>
      </w:pPr>
    </w:p>
    <w:p w:rsidR="00F05F87" w:rsidRDefault="003B0526" w:rsidP="008454DA">
      <w:pPr>
        <w:pStyle w:val="Default"/>
      </w:pPr>
      <w:r>
        <w:rPr>
          <w:sz w:val="23"/>
          <w:szCs w:val="23"/>
        </w:rPr>
        <w:t>Руководитель ОО Куратор внедрения целевой модели наставничества                                                                                                            Голубева Н.В.</w:t>
      </w:r>
    </w:p>
    <w:sectPr w:rsidR="00F05F87" w:rsidSect="00974DF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6"/>
    <w:rsid w:val="003B0526"/>
    <w:rsid w:val="008454DA"/>
    <w:rsid w:val="00974DF3"/>
    <w:rsid w:val="00E619BA"/>
    <w:rsid w:val="00EF41E5"/>
    <w:rsid w:val="00F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3A3B-D892-4BB5-86F1-5726A73C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0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B052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НВ</dc:creator>
  <cp:keywords/>
  <dc:description/>
  <cp:lastModifiedBy>Матвеева МВ</cp:lastModifiedBy>
  <cp:revision>2</cp:revision>
  <dcterms:created xsi:type="dcterms:W3CDTF">2025-06-17T12:54:00Z</dcterms:created>
  <dcterms:modified xsi:type="dcterms:W3CDTF">2025-06-17T12:54:00Z</dcterms:modified>
</cp:coreProperties>
</file>