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CB" w:rsidRDefault="00B118CB" w:rsidP="003B69E7">
      <w:pPr>
        <w:rPr>
          <w:rFonts w:ascii="Times New Roman" w:hAnsi="Times New Roman" w:cs="Times New Roman"/>
          <w:sz w:val="44"/>
          <w:szCs w:val="44"/>
        </w:rPr>
      </w:pPr>
    </w:p>
    <w:p w:rsidR="00B118CB" w:rsidRDefault="003B69E7" w:rsidP="00B118CB">
      <w:pPr>
        <w:jc w:val="center"/>
        <w:rPr>
          <w:rFonts w:ascii="Times New Roman" w:hAnsi="Times New Roman" w:cs="Times New Roman"/>
          <w:sz w:val="44"/>
          <w:szCs w:val="44"/>
        </w:rPr>
      </w:pPr>
      <w:r w:rsidRPr="003B69E7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1018821" cy="150031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46" cy="150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B118CB" w:rsidRPr="00B118CB">
        <w:rPr>
          <w:rFonts w:ascii="Times New Roman" w:hAnsi="Times New Roman" w:cs="Times New Roman"/>
          <w:sz w:val="44"/>
          <w:szCs w:val="44"/>
        </w:rPr>
        <w:t xml:space="preserve">Краткая инструкция пользователя </w:t>
      </w:r>
    </w:p>
    <w:p w:rsidR="00EC3F88" w:rsidRDefault="0009016A" w:rsidP="00B118C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Многоуровневой системы</w:t>
      </w:r>
      <w:r w:rsidR="00B118CB" w:rsidRPr="00B118CB">
        <w:rPr>
          <w:rFonts w:ascii="Times New Roman" w:hAnsi="Times New Roman" w:cs="Times New Roman"/>
          <w:sz w:val="44"/>
          <w:szCs w:val="44"/>
        </w:rPr>
        <w:t xml:space="preserve"> оценки качества образования</w:t>
      </w:r>
    </w:p>
    <w:p w:rsidR="00B118CB" w:rsidRDefault="00B118CB" w:rsidP="00B118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8CB">
        <w:rPr>
          <w:rFonts w:ascii="Times New Roman" w:hAnsi="Times New Roman" w:cs="Times New Roman"/>
          <w:i/>
          <w:sz w:val="28"/>
          <w:szCs w:val="28"/>
        </w:rPr>
        <w:t>Уровень контрольной (диагностической) работы, проводимой в целях внутреннего или внешнего мониторинга</w:t>
      </w:r>
    </w:p>
    <w:p w:rsidR="00BA37A1" w:rsidRPr="00BA37A1" w:rsidRDefault="00BA37A1" w:rsidP="00BA37A1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7A1">
        <w:rPr>
          <w:rFonts w:ascii="Times New Roman" w:hAnsi="Times New Roman" w:cs="Times New Roman"/>
          <w:bCs/>
          <w:i/>
          <w:iCs/>
          <w:sz w:val="28"/>
          <w:szCs w:val="28"/>
        </w:rPr>
        <w:t>Уровень класса (</w:t>
      </w:r>
      <w:proofErr w:type="spellStart"/>
      <w:r w:rsidRPr="00BA37A1">
        <w:rPr>
          <w:rFonts w:ascii="Times New Roman" w:hAnsi="Times New Roman" w:cs="Times New Roman"/>
          <w:bCs/>
          <w:i/>
          <w:iCs/>
          <w:sz w:val="28"/>
          <w:szCs w:val="28"/>
        </w:rPr>
        <w:t>внутриклассный</w:t>
      </w:r>
      <w:proofErr w:type="spellEnd"/>
      <w:r w:rsidRPr="00BA37A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уровень) </w:t>
      </w:r>
    </w:p>
    <w:p w:rsidR="00BA37A1" w:rsidRPr="00BA37A1" w:rsidRDefault="00BA37A1" w:rsidP="00BA37A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BA37A1">
        <w:rPr>
          <w:b/>
          <w:bCs/>
          <w:sz w:val="28"/>
          <w:szCs w:val="28"/>
        </w:rPr>
        <w:t xml:space="preserve"> </w:t>
      </w:r>
      <w:r w:rsidRPr="00BA37A1">
        <w:rPr>
          <w:rFonts w:ascii="Times New Roman" w:hAnsi="Times New Roman" w:cs="Times New Roman"/>
          <w:bCs/>
          <w:i/>
          <w:iCs/>
          <w:sz w:val="28"/>
          <w:szCs w:val="28"/>
        </w:rPr>
        <w:t>Уровень образовательного учреждения (</w:t>
      </w:r>
      <w:proofErr w:type="spellStart"/>
      <w:r w:rsidRPr="00BA37A1">
        <w:rPr>
          <w:rFonts w:ascii="Times New Roman" w:hAnsi="Times New Roman" w:cs="Times New Roman"/>
          <w:bCs/>
          <w:i/>
          <w:iCs/>
          <w:sz w:val="28"/>
          <w:szCs w:val="28"/>
        </w:rPr>
        <w:t>внутришкольный</w:t>
      </w:r>
      <w:proofErr w:type="spellEnd"/>
      <w:r w:rsidRPr="00BA37A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уровень) </w:t>
      </w:r>
    </w:p>
    <w:p w:rsidR="00BA37A1" w:rsidRPr="00BA37A1" w:rsidRDefault="00BA37A1" w:rsidP="00BA37A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:rsidR="00B118CB" w:rsidRDefault="00B118CB" w:rsidP="00B118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18CB" w:rsidRDefault="00B118CB" w:rsidP="00B118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18CB" w:rsidRDefault="00B118CB" w:rsidP="00B118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0FB4" w:rsidRDefault="00820FB4" w:rsidP="00B118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0FB4" w:rsidRDefault="00820FB4" w:rsidP="00B118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18CB" w:rsidRDefault="00B118CB" w:rsidP="00195C22">
      <w:pPr>
        <w:rPr>
          <w:rFonts w:ascii="Times New Roman" w:hAnsi="Times New Roman" w:cs="Times New Roman"/>
          <w:i/>
          <w:sz w:val="28"/>
          <w:szCs w:val="28"/>
        </w:rPr>
      </w:pPr>
    </w:p>
    <w:p w:rsidR="00175DAE" w:rsidRPr="00175DAE" w:rsidRDefault="00820FB4" w:rsidP="00175DA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0FB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Этапы работы</w:t>
      </w:r>
    </w:p>
    <w:p w:rsidR="00175DAE" w:rsidRDefault="00820FB4" w:rsidP="00090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F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1323975"/>
            <wp:effectExtent l="0" t="19050" r="0" b="9525"/>
            <wp:docPr id="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7711"/>
        <w:gridCol w:w="7393"/>
      </w:tblGrid>
      <w:tr w:rsidR="00195C22" w:rsidTr="00946BFF">
        <w:tc>
          <w:tcPr>
            <w:tcW w:w="15104" w:type="dxa"/>
            <w:gridSpan w:val="2"/>
          </w:tcPr>
          <w:p w:rsidR="00195C22" w:rsidRPr="00B81B69" w:rsidRDefault="00195C22" w:rsidP="0009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6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Сравниваемые величины</w:t>
            </w:r>
          </w:p>
        </w:tc>
      </w:tr>
      <w:tr w:rsidR="00195C22" w:rsidTr="00946BFF">
        <w:tc>
          <w:tcPr>
            <w:tcW w:w="7711" w:type="dxa"/>
          </w:tcPr>
          <w:p w:rsidR="00195C22" w:rsidRPr="00B81B69" w:rsidRDefault="00195C22" w:rsidP="0009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69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Прогнозируемые показатели</w:t>
            </w:r>
          </w:p>
        </w:tc>
        <w:tc>
          <w:tcPr>
            <w:tcW w:w="7393" w:type="dxa"/>
          </w:tcPr>
          <w:p w:rsidR="00195C22" w:rsidRPr="00B81B69" w:rsidRDefault="00195C22" w:rsidP="0009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 полученные </w:t>
            </w:r>
            <w:proofErr w:type="spellStart"/>
            <w:r w:rsidRPr="00B81B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показателт</w:t>
            </w:r>
            <w:proofErr w:type="spellEnd"/>
          </w:p>
        </w:tc>
      </w:tr>
      <w:tr w:rsidR="00B81B69" w:rsidTr="00946BFF">
        <w:tc>
          <w:tcPr>
            <w:tcW w:w="7711" w:type="dxa"/>
            <w:vMerge w:val="restart"/>
          </w:tcPr>
          <w:p w:rsidR="00B81B69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</w:p>
        </w:tc>
        <w:tc>
          <w:tcPr>
            <w:tcW w:w="7393" w:type="dxa"/>
          </w:tcPr>
          <w:p w:rsidR="00B81B69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</w:p>
        </w:tc>
      </w:tr>
      <w:tr w:rsidR="00B81B69" w:rsidTr="00946BFF">
        <w:tc>
          <w:tcPr>
            <w:tcW w:w="7711" w:type="dxa"/>
            <w:vMerge/>
          </w:tcPr>
          <w:p w:rsidR="00B81B69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B81B69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</w:p>
        </w:tc>
      </w:tr>
      <w:tr w:rsidR="00B81B69" w:rsidTr="00946BFF">
        <w:tc>
          <w:tcPr>
            <w:tcW w:w="7711" w:type="dxa"/>
            <w:vMerge/>
          </w:tcPr>
          <w:p w:rsidR="00B81B69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B81B69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</w:p>
        </w:tc>
      </w:tr>
      <w:tr w:rsidR="00195C22" w:rsidTr="00946BFF">
        <w:tc>
          <w:tcPr>
            <w:tcW w:w="7711" w:type="dxa"/>
          </w:tcPr>
          <w:p w:rsidR="00195C22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7393" w:type="dxa"/>
          </w:tcPr>
          <w:p w:rsidR="00195C22" w:rsidRPr="00B81B69" w:rsidRDefault="00195C22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</w:p>
        </w:tc>
      </w:tr>
      <w:tr w:rsidR="00195C22" w:rsidTr="00946BFF">
        <w:tc>
          <w:tcPr>
            <w:tcW w:w="7711" w:type="dxa"/>
          </w:tcPr>
          <w:p w:rsidR="00195C22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ИСО</w:t>
            </w:r>
          </w:p>
        </w:tc>
        <w:tc>
          <w:tcPr>
            <w:tcW w:w="7393" w:type="dxa"/>
          </w:tcPr>
          <w:p w:rsidR="00195C22" w:rsidRPr="00B81B69" w:rsidRDefault="00195C22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195C22" w:rsidTr="00946BFF">
        <w:tc>
          <w:tcPr>
            <w:tcW w:w="7711" w:type="dxa"/>
          </w:tcPr>
          <w:p w:rsidR="00195C22" w:rsidRPr="00B81B69" w:rsidRDefault="00B81B69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ИНО</w:t>
            </w:r>
          </w:p>
        </w:tc>
        <w:tc>
          <w:tcPr>
            <w:tcW w:w="7393" w:type="dxa"/>
          </w:tcPr>
          <w:p w:rsidR="00195C22" w:rsidRPr="00B81B69" w:rsidRDefault="00195C22" w:rsidP="0009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</w:tbl>
    <w:p w:rsidR="00175DAE" w:rsidRPr="00B81B69" w:rsidRDefault="00175DAE" w:rsidP="00B81B69">
      <w:pPr>
        <w:rPr>
          <w:rFonts w:ascii="Times New Roman" w:hAnsi="Times New Roman" w:cs="Times New Roman"/>
          <w:b/>
          <w:sz w:val="24"/>
          <w:szCs w:val="24"/>
        </w:rPr>
      </w:pPr>
      <w:r w:rsidRPr="00B81B69">
        <w:rPr>
          <w:rFonts w:ascii="Times New Roman" w:hAnsi="Times New Roman" w:cs="Times New Roman"/>
          <w:b/>
          <w:sz w:val="24"/>
          <w:szCs w:val="24"/>
        </w:rPr>
        <w:t>1.1     Прогнозируемые показатели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3119"/>
        <w:gridCol w:w="8015"/>
      </w:tblGrid>
      <w:tr w:rsidR="0009016A" w:rsidTr="00993ECB">
        <w:tc>
          <w:tcPr>
            <w:tcW w:w="1560" w:type="dxa"/>
          </w:tcPr>
          <w:p w:rsidR="00175DAE" w:rsidRPr="00B81B69" w:rsidRDefault="0009016A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B69">
              <w:rPr>
                <w:rFonts w:ascii="Times New Roman" w:hAnsi="Times New Roman" w:cs="Times New Roman"/>
                <w:b/>
                <w:sz w:val="18"/>
                <w:szCs w:val="18"/>
              </w:rPr>
              <w:t>Прогнозируемые показатели</w:t>
            </w:r>
          </w:p>
        </w:tc>
        <w:tc>
          <w:tcPr>
            <w:tcW w:w="2410" w:type="dxa"/>
          </w:tcPr>
          <w:p w:rsidR="00175DAE" w:rsidRPr="00B81B69" w:rsidRDefault="0009016A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B69">
              <w:rPr>
                <w:rFonts w:ascii="Times New Roman" w:hAnsi="Times New Roman" w:cs="Times New Roman"/>
                <w:b/>
                <w:sz w:val="18"/>
                <w:szCs w:val="18"/>
              </w:rPr>
              <w:t>Расшифровка названия</w:t>
            </w:r>
          </w:p>
        </w:tc>
        <w:tc>
          <w:tcPr>
            <w:tcW w:w="3119" w:type="dxa"/>
          </w:tcPr>
          <w:p w:rsidR="00175DAE" w:rsidRPr="00B81B69" w:rsidRDefault="0009016A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B69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показателя</w:t>
            </w:r>
          </w:p>
        </w:tc>
        <w:tc>
          <w:tcPr>
            <w:tcW w:w="8015" w:type="dxa"/>
          </w:tcPr>
          <w:p w:rsidR="00175DAE" w:rsidRPr="00B81B69" w:rsidRDefault="0009016A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B69">
              <w:rPr>
                <w:rFonts w:ascii="Times New Roman" w:hAnsi="Times New Roman" w:cs="Times New Roman"/>
                <w:b/>
                <w:sz w:val="18"/>
                <w:szCs w:val="18"/>
              </w:rPr>
              <w:t>Расчет показателей в системе</w:t>
            </w:r>
          </w:p>
        </w:tc>
      </w:tr>
      <w:tr w:rsidR="0009016A" w:rsidTr="00993ECB">
        <w:tc>
          <w:tcPr>
            <w:tcW w:w="156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6"/>
            </w:tblGrid>
            <w:tr w:rsidR="0009016A" w:rsidRPr="00BA37A1" w:rsidTr="00993ECB">
              <w:trPr>
                <w:trHeight w:val="99"/>
              </w:trPr>
              <w:tc>
                <w:tcPr>
                  <w:tcW w:w="796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ИРО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3"/>
            </w:tblGrid>
            <w:tr w:rsidR="0009016A" w:rsidRPr="00BA37A1" w:rsidTr="00993ECB">
              <w:trPr>
                <w:trHeight w:val="343"/>
              </w:trPr>
              <w:tc>
                <w:tcPr>
                  <w:tcW w:w="2033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Индекс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ожидаемой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результативности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9"/>
            </w:tblGrid>
            <w:tr w:rsidR="0009016A" w:rsidRPr="00BA37A1" w:rsidTr="00993ECB">
              <w:trPr>
                <w:trHeight w:val="221"/>
              </w:trPr>
              <w:tc>
                <w:tcPr>
                  <w:tcW w:w="3469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Ожидаемый объем выполненных заданий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5" w:type="dxa"/>
          </w:tcPr>
          <w:p w:rsidR="0009016A" w:rsidRPr="00BA37A1" w:rsidRDefault="00993ECB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09016A" w:rsidRPr="00BA37A1">
              <w:rPr>
                <w:rFonts w:ascii="Times New Roman" w:hAnsi="Times New Roman" w:cs="Times New Roman"/>
                <w:sz w:val="18"/>
                <w:szCs w:val="18"/>
              </w:rPr>
              <w:t>сумма баллов х 100%</w:t>
            </w:r>
          </w:p>
          <w:p w:rsidR="0009016A" w:rsidRPr="00BA37A1" w:rsidRDefault="0009016A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ИРО.  =  ------------------------------</w:t>
            </w:r>
          </w:p>
          <w:p w:rsidR="00175DAE" w:rsidRPr="00BA37A1" w:rsidRDefault="00993ECB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  <w:r w:rsidR="0009016A" w:rsidRPr="00BA37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9477B"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5» х </w:t>
            </w:r>
            <w:r w:rsidR="0009016A" w:rsidRPr="00BA37A1">
              <w:rPr>
                <w:rFonts w:ascii="Times New Roman" w:hAnsi="Times New Roman" w:cs="Times New Roman"/>
                <w:sz w:val="18"/>
                <w:szCs w:val="18"/>
              </w:rPr>
              <w:t>общее  кол-во уч-ся</w:t>
            </w:r>
            <w:r w:rsidR="00B9477B" w:rsidRPr="00BA37A1">
              <w:rPr>
                <w:rFonts w:ascii="Times New Roman" w:hAnsi="Times New Roman" w:cs="Times New Roman"/>
                <w:sz w:val="18"/>
                <w:szCs w:val="18"/>
              </w:rPr>
              <w:t>, выполнявших работу</w:t>
            </w:r>
          </w:p>
        </w:tc>
      </w:tr>
      <w:tr w:rsidR="0009016A" w:rsidTr="00993ECB">
        <w:tc>
          <w:tcPr>
            <w:tcW w:w="156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4"/>
            </w:tblGrid>
            <w:tr w:rsidR="0009016A" w:rsidRPr="00BA37A1" w:rsidTr="00993ECB">
              <w:trPr>
                <w:trHeight w:val="99"/>
              </w:trPr>
              <w:tc>
                <w:tcPr>
                  <w:tcW w:w="824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ИКО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4"/>
            </w:tblGrid>
            <w:tr w:rsidR="0009016A" w:rsidRPr="00BA37A1" w:rsidTr="00993ECB">
              <w:trPr>
                <w:trHeight w:val="222"/>
              </w:trPr>
              <w:tc>
                <w:tcPr>
                  <w:tcW w:w="2464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Индекс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к</w:t>
                  </w: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ачества </w:t>
                  </w:r>
                  <w:proofErr w:type="spellStart"/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о</w:t>
                  </w: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бученности</w:t>
                  </w:r>
                  <w:proofErr w:type="spellEnd"/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9"/>
            </w:tblGrid>
            <w:tr w:rsidR="0009016A" w:rsidRPr="00BA37A1" w:rsidTr="00993ECB">
              <w:trPr>
                <w:trHeight w:val="344"/>
              </w:trPr>
              <w:tc>
                <w:tcPr>
                  <w:tcW w:w="3469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Ожидаемое количество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(в %) учащихся, выполнивших работу на «4» и «5»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5" w:type="dxa"/>
          </w:tcPr>
          <w:p w:rsidR="00B9477B" w:rsidRPr="00BA37A1" w:rsidRDefault="00993ECB" w:rsidP="00993E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B9477B" w:rsidRPr="00BA37A1">
              <w:rPr>
                <w:rFonts w:ascii="Times New Roman" w:hAnsi="Times New Roman" w:cs="Times New Roman"/>
                <w:sz w:val="18"/>
                <w:szCs w:val="18"/>
              </w:rPr>
              <w:t>Кол-во уч-ся, имеющих 4; 5  х 100%</w:t>
            </w:r>
          </w:p>
          <w:p w:rsidR="00B9477B" w:rsidRPr="00BA37A1" w:rsidRDefault="00B9477B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ИКО  = ---------------------------------</w:t>
            </w:r>
          </w:p>
          <w:p w:rsidR="00B9477B" w:rsidRPr="00BA37A1" w:rsidRDefault="00993ECB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B9477B" w:rsidRPr="00BA37A1">
              <w:rPr>
                <w:rFonts w:ascii="Times New Roman" w:hAnsi="Times New Roman" w:cs="Times New Roman"/>
                <w:sz w:val="18"/>
                <w:szCs w:val="18"/>
              </w:rPr>
              <w:t>общее кол-во уч-ся, выполнявших работу</w:t>
            </w:r>
          </w:p>
          <w:p w:rsidR="00175DAE" w:rsidRPr="00BA37A1" w:rsidRDefault="00175DAE" w:rsidP="00993E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16A" w:rsidTr="00993ECB">
        <w:tc>
          <w:tcPr>
            <w:tcW w:w="156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3"/>
            </w:tblGrid>
            <w:tr w:rsidR="0009016A" w:rsidRPr="00BA37A1" w:rsidTr="00993ECB">
              <w:trPr>
                <w:trHeight w:val="99"/>
              </w:trPr>
              <w:tc>
                <w:tcPr>
                  <w:tcW w:w="823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ИСО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3"/>
            </w:tblGrid>
            <w:tr w:rsidR="0009016A" w:rsidRPr="00BA37A1" w:rsidTr="00993ECB">
              <w:trPr>
                <w:trHeight w:val="344"/>
              </w:trPr>
              <w:tc>
                <w:tcPr>
                  <w:tcW w:w="1523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Индекс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степени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обученности</w:t>
                  </w:r>
                  <w:proofErr w:type="spellEnd"/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9"/>
            </w:tblGrid>
            <w:tr w:rsidR="0009016A" w:rsidRPr="00BA37A1" w:rsidTr="00993ECB">
              <w:trPr>
                <w:trHeight w:val="467"/>
              </w:trPr>
              <w:tc>
                <w:tcPr>
                  <w:tcW w:w="3469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Доля учащихся, получивших за уч. период отметки «3», «4» и «5», по отношению к общему количеству выполнявших работу.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5" w:type="dxa"/>
          </w:tcPr>
          <w:p w:rsidR="00B9477B" w:rsidRPr="00BA37A1" w:rsidRDefault="00993ECB" w:rsidP="00993E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B9477B" w:rsidRPr="00BA37A1">
              <w:rPr>
                <w:rFonts w:ascii="Times New Roman" w:hAnsi="Times New Roman" w:cs="Times New Roman"/>
                <w:sz w:val="18"/>
                <w:szCs w:val="18"/>
              </w:rPr>
              <w:t>Кол-во уч-ся, имеющих 3,4; 5  х 100%</w:t>
            </w:r>
          </w:p>
          <w:p w:rsidR="00B9477B" w:rsidRPr="00BA37A1" w:rsidRDefault="00B9477B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ИСО  = ---------------------------------</w:t>
            </w:r>
          </w:p>
          <w:p w:rsidR="00B9477B" w:rsidRPr="00BA37A1" w:rsidRDefault="00993ECB" w:rsidP="00993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="00B9477B" w:rsidRPr="00BA37A1">
              <w:rPr>
                <w:rFonts w:ascii="Times New Roman" w:hAnsi="Times New Roman" w:cs="Times New Roman"/>
                <w:sz w:val="18"/>
                <w:szCs w:val="18"/>
              </w:rPr>
              <w:t>общее кол-во уч-ся, выполнявших работу</w:t>
            </w:r>
          </w:p>
          <w:p w:rsidR="00175DAE" w:rsidRPr="00BA37A1" w:rsidRDefault="00175DAE" w:rsidP="00993E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16A" w:rsidTr="00993ECB">
        <w:tc>
          <w:tcPr>
            <w:tcW w:w="156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7"/>
            </w:tblGrid>
            <w:tr w:rsidR="0009016A" w:rsidRPr="00BA37A1" w:rsidTr="00993ECB">
              <w:trPr>
                <w:trHeight w:val="99"/>
              </w:trPr>
              <w:tc>
                <w:tcPr>
                  <w:tcW w:w="837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ИНО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3"/>
            </w:tblGrid>
            <w:tr w:rsidR="0009016A" w:rsidRPr="00BA37A1" w:rsidTr="00993ECB">
              <w:trPr>
                <w:trHeight w:val="344"/>
              </w:trPr>
              <w:tc>
                <w:tcPr>
                  <w:tcW w:w="2703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Индекс </w:t>
                  </w:r>
                </w:p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н</w:t>
                  </w: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еуспешности</w:t>
                  </w:r>
                  <w:proofErr w:type="spellEnd"/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A37A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о</w:t>
                  </w: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бучения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9016A" w:rsidRPr="00BA37A1" w:rsidRDefault="0009016A" w:rsidP="000901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9"/>
            </w:tblGrid>
            <w:tr w:rsidR="0009016A" w:rsidRPr="00BA37A1" w:rsidTr="00993ECB">
              <w:trPr>
                <w:trHeight w:val="221"/>
              </w:trPr>
              <w:tc>
                <w:tcPr>
                  <w:tcW w:w="3469" w:type="dxa"/>
                </w:tcPr>
                <w:p w:rsidR="0009016A" w:rsidRPr="00BA37A1" w:rsidRDefault="0009016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37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Ожидаемый объем невыполненных заданий </w:t>
                  </w:r>
                </w:p>
              </w:tc>
            </w:tr>
          </w:tbl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5" w:type="dxa"/>
          </w:tcPr>
          <w:p w:rsidR="00175DAE" w:rsidRPr="00BA37A1" w:rsidRDefault="0009016A" w:rsidP="00993E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= 100%-ИРО</w:t>
            </w:r>
          </w:p>
        </w:tc>
      </w:tr>
    </w:tbl>
    <w:p w:rsidR="00175DAE" w:rsidRPr="00BA37A1" w:rsidRDefault="00175DAE" w:rsidP="00175DAE">
      <w:pPr>
        <w:pStyle w:val="a3"/>
        <w:ind w:left="1080"/>
        <w:rPr>
          <w:rFonts w:ascii="Times New Roman" w:hAnsi="Times New Roman" w:cs="Times New Roman"/>
          <w:b/>
        </w:rPr>
      </w:pPr>
      <w:r w:rsidRPr="00BA37A1">
        <w:rPr>
          <w:rFonts w:ascii="Times New Roman" w:hAnsi="Times New Roman" w:cs="Times New Roman"/>
          <w:b/>
        </w:rPr>
        <w:lastRenderedPageBreak/>
        <w:t>1.2 Полученные показатели</w:t>
      </w:r>
    </w:p>
    <w:tbl>
      <w:tblPr>
        <w:tblStyle w:val="a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843"/>
        <w:gridCol w:w="1276"/>
        <w:gridCol w:w="4677"/>
        <w:gridCol w:w="2410"/>
        <w:gridCol w:w="1276"/>
      </w:tblGrid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Полученные показатели</w:t>
            </w:r>
          </w:p>
        </w:tc>
        <w:tc>
          <w:tcPr>
            <w:tcW w:w="2410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Расшифровка названия</w:t>
            </w:r>
          </w:p>
        </w:tc>
        <w:tc>
          <w:tcPr>
            <w:tcW w:w="1843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</w:t>
            </w:r>
          </w:p>
          <w:p w:rsidR="00AB090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показателя</w:t>
            </w:r>
          </w:p>
        </w:tc>
        <w:tc>
          <w:tcPr>
            <w:tcW w:w="1276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качества</w:t>
            </w:r>
          </w:p>
        </w:tc>
        <w:tc>
          <w:tcPr>
            <w:tcW w:w="4677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Расчет показателей</w:t>
            </w:r>
          </w:p>
        </w:tc>
        <w:tc>
          <w:tcPr>
            <w:tcW w:w="2410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1276" w:type="dxa"/>
          </w:tcPr>
          <w:p w:rsidR="00175DAE" w:rsidRPr="00993ECB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93ECB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РЕЗ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полученной </w:t>
            </w:r>
            <w:r w:rsidRPr="00BA37A1">
              <w:rPr>
                <w:b/>
                <w:bCs/>
                <w:sz w:val="18"/>
                <w:szCs w:val="18"/>
              </w:rPr>
              <w:t>рез</w:t>
            </w:r>
            <w:r w:rsidRPr="00BA37A1">
              <w:rPr>
                <w:sz w:val="18"/>
                <w:szCs w:val="18"/>
              </w:rPr>
              <w:t xml:space="preserve">ультативности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Полученный объем выполненных заданий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РЕЗ&gt;=60%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E6B1A" w:rsidRPr="00BA37A1" w:rsidRDefault="006E6B1A" w:rsidP="006E6B1A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</w:p>
          <w:p w:rsidR="006E6B1A" w:rsidRPr="00BA37A1" w:rsidRDefault="006E6B1A" w:rsidP="006E6B1A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Ф (фактически </w:t>
            </w:r>
            <w:proofErr w:type="spellStart"/>
            <w:r w:rsidRPr="00BA37A1">
              <w:rPr>
                <w:rFonts w:ascii="NewtonC" w:hAnsi="NewtonC" w:cs="NewtonC"/>
                <w:sz w:val="18"/>
                <w:szCs w:val="18"/>
              </w:rPr>
              <w:t>вып</w:t>
            </w:r>
            <w:proofErr w:type="spellEnd"/>
            <w:r w:rsidRPr="00BA37A1">
              <w:rPr>
                <w:rFonts w:ascii="NewtonC" w:hAnsi="NewtonC" w:cs="NewtonC"/>
                <w:sz w:val="18"/>
                <w:szCs w:val="18"/>
              </w:rPr>
              <w:t xml:space="preserve"> -</w:t>
            </w:r>
            <w:r w:rsidR="00516DB3">
              <w:rPr>
                <w:rFonts w:ascii="NewtonC" w:hAnsi="NewtonC" w:cs="NewtonC"/>
                <w:sz w:val="18"/>
                <w:szCs w:val="18"/>
              </w:rPr>
              <w:t xml:space="preserve"> </w:t>
            </w:r>
            <w:proofErr w:type="spellStart"/>
            <w:r w:rsidRPr="00BA37A1">
              <w:rPr>
                <w:rFonts w:ascii="NewtonC" w:hAnsi="NewtonC" w:cs="NewtonC"/>
                <w:sz w:val="18"/>
                <w:szCs w:val="18"/>
              </w:rPr>
              <w:t>ое</w:t>
            </w:r>
            <w:proofErr w:type="spellEnd"/>
            <w:r w:rsidRPr="00BA37A1">
              <w:rPr>
                <w:rFonts w:ascii="NewtonC" w:hAnsi="NewtonC" w:cs="NewtonC"/>
                <w:sz w:val="18"/>
                <w:szCs w:val="18"/>
              </w:rPr>
              <w:t xml:space="preserve"> кол-во заданий) </w:t>
            </w:r>
            <w:r w:rsidRPr="00BA37A1">
              <w:rPr>
                <w:rFonts w:ascii="FreeSetC" w:hAnsi="FreeSetC" w:cs="FreeSetC"/>
                <w:sz w:val="18"/>
                <w:szCs w:val="18"/>
              </w:rPr>
              <w:t xml:space="preserve">x </w:t>
            </w:r>
            <w:r w:rsidRPr="00BA37A1">
              <w:rPr>
                <w:rFonts w:ascii="NewtonC" w:hAnsi="NewtonC" w:cs="NewtonC"/>
                <w:sz w:val="18"/>
                <w:szCs w:val="18"/>
              </w:rPr>
              <w:t>100%</w:t>
            </w:r>
          </w:p>
          <w:p w:rsidR="006E6B1A" w:rsidRPr="00BA37A1" w:rsidRDefault="006E6B1A" w:rsidP="006E6B1A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>РЕЗ =         ——————---------------------------- .</w:t>
            </w:r>
          </w:p>
          <w:p w:rsidR="006E6B1A" w:rsidRPr="00BA37A1" w:rsidRDefault="006E6B1A" w:rsidP="006E6B1A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  Д (кол-во заданий х кол-во учеников)</w:t>
            </w:r>
          </w:p>
          <w:p w:rsidR="00175DAE" w:rsidRPr="00BA37A1" w:rsidRDefault="00175DAE" w:rsidP="006E6B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B090E" w:rsidRPr="00BA37A1" w:rsidRDefault="006E6B1A" w:rsidP="00AB090E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  <w:r w:rsidRPr="00BA37A1">
              <w:rPr>
                <w:rFonts w:cs="Times New Roman"/>
                <w:color w:val="auto"/>
                <w:sz w:val="18"/>
                <w:szCs w:val="18"/>
              </w:rPr>
              <w:t>От 70 до 100%</w:t>
            </w:r>
          </w:p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«высокая» </w:t>
            </w:r>
          </w:p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от 60 до 69 - «достаточная» </w:t>
            </w:r>
          </w:p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от 0 до 59 - «низкая» </w:t>
            </w:r>
          </w:p>
          <w:p w:rsidR="006E6B1A" w:rsidRPr="00BA37A1" w:rsidRDefault="006E6B1A" w:rsidP="00AB090E">
            <w:pPr>
              <w:pStyle w:val="Default"/>
              <w:rPr>
                <w:sz w:val="18"/>
                <w:szCs w:val="18"/>
              </w:rPr>
            </w:pP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090E" w:rsidRDefault="00AB090E" w:rsidP="00AB09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графику контрольных работ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ОЦ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b/>
                <w:bCs/>
                <w:sz w:val="18"/>
                <w:szCs w:val="18"/>
              </w:rPr>
              <w:t>Оц</w:t>
            </w:r>
            <w:r w:rsidRPr="00BA37A1">
              <w:rPr>
                <w:sz w:val="18"/>
                <w:szCs w:val="18"/>
              </w:rPr>
              <w:t xml:space="preserve">еночный показатель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объективности оценивания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ОЦ=РЕЗ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E6B1A" w:rsidRPr="00BA37A1" w:rsidRDefault="006E6B1A" w:rsidP="006E6B1A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       сумма оценок за к.р. </w:t>
            </w:r>
            <w:r w:rsidRPr="00BA37A1">
              <w:rPr>
                <w:rFonts w:ascii="FreeSetC" w:hAnsi="FreeSetC" w:cs="FreeSetC"/>
                <w:sz w:val="18"/>
                <w:szCs w:val="18"/>
              </w:rPr>
              <w:t xml:space="preserve">x </w:t>
            </w:r>
            <w:r w:rsidRPr="00BA37A1">
              <w:rPr>
                <w:rFonts w:ascii="NewtonC" w:hAnsi="NewtonC" w:cs="NewtonC"/>
                <w:sz w:val="18"/>
                <w:szCs w:val="18"/>
              </w:rPr>
              <w:t>100%</w:t>
            </w:r>
          </w:p>
          <w:p w:rsidR="006E6B1A" w:rsidRPr="00BA37A1" w:rsidRDefault="006E6B1A" w:rsidP="006E6B1A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>ОЦ = ————————————— .</w:t>
            </w:r>
          </w:p>
          <w:p w:rsidR="00175DAE" w:rsidRPr="00BA37A1" w:rsidRDefault="006E6B1A" w:rsidP="006E6B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               5 </w:t>
            </w:r>
            <w:r w:rsidRPr="00BA37A1">
              <w:rPr>
                <w:rFonts w:ascii="FreeSetC" w:hAnsi="FreeSetC" w:cs="FreeSetC"/>
                <w:sz w:val="18"/>
                <w:szCs w:val="18"/>
              </w:rPr>
              <w:t xml:space="preserve">x </w:t>
            </w:r>
            <w:r w:rsidRPr="00BA37A1">
              <w:rPr>
                <w:rFonts w:ascii="NewtonC" w:hAnsi="NewtonC" w:cs="NewtonC"/>
                <w:sz w:val="18"/>
                <w:szCs w:val="18"/>
              </w:rPr>
              <w:t>кол-во уч-ся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Если РЕЗ-ОЦ &lt;= |±10%|, то оценки выставлены «объективно»; </w:t>
            </w:r>
          </w:p>
          <w:p w:rsidR="00175DAE" w:rsidRPr="00BA37A1" w:rsidRDefault="00AB090E" w:rsidP="00AB090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иначе «необъективно» </w:t>
            </w:r>
          </w:p>
        </w:tc>
        <w:tc>
          <w:tcPr>
            <w:tcW w:w="1276" w:type="dxa"/>
          </w:tcPr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b/>
                <w:bCs/>
                <w:sz w:val="18"/>
                <w:szCs w:val="18"/>
              </w:rPr>
              <w:t>У</w:t>
            </w:r>
            <w:r w:rsidRPr="00BA37A1">
              <w:rPr>
                <w:sz w:val="18"/>
                <w:szCs w:val="18"/>
              </w:rPr>
              <w:t xml:space="preserve">ровень </w:t>
            </w:r>
            <w:r w:rsidRPr="00BA37A1">
              <w:rPr>
                <w:b/>
                <w:bCs/>
                <w:sz w:val="18"/>
                <w:szCs w:val="18"/>
              </w:rPr>
              <w:t>р</w:t>
            </w:r>
            <w:r w:rsidRPr="00BA37A1">
              <w:rPr>
                <w:sz w:val="18"/>
                <w:szCs w:val="18"/>
              </w:rPr>
              <w:t xml:space="preserve">еализации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уровня реализации учебных возможностей учащихся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РЕЗ-ИРО&gt;=-10%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75DAE" w:rsidRPr="00BA37A1" w:rsidRDefault="006E6B1A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=РЕЗ-ИРО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Если РЕЗ&gt;= ИРО, то возможности учащихся (ожидаемые результаты) реализованы, если </w:t>
            </w:r>
          </w:p>
          <w:p w:rsidR="00175DAE" w:rsidRPr="00BA37A1" w:rsidRDefault="00AB090E" w:rsidP="00AB090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РЕЗ – ИРО&gt;= 10%, то учебные возможности не реализованы </w:t>
            </w:r>
          </w:p>
        </w:tc>
        <w:tc>
          <w:tcPr>
            <w:tcW w:w="1276" w:type="dxa"/>
          </w:tcPr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b/>
                <w:bCs/>
                <w:sz w:val="18"/>
                <w:szCs w:val="18"/>
              </w:rPr>
              <w:t>К</w:t>
            </w:r>
            <w:r w:rsidRPr="00BA37A1">
              <w:rPr>
                <w:sz w:val="18"/>
                <w:szCs w:val="18"/>
              </w:rPr>
              <w:t xml:space="preserve">ачество </w:t>
            </w:r>
            <w:proofErr w:type="spellStart"/>
            <w:r w:rsidRPr="00BA37A1">
              <w:rPr>
                <w:b/>
                <w:bCs/>
                <w:sz w:val="18"/>
                <w:szCs w:val="18"/>
              </w:rPr>
              <w:t>о</w:t>
            </w:r>
            <w:r w:rsidRPr="00BA37A1">
              <w:rPr>
                <w:sz w:val="18"/>
                <w:szCs w:val="18"/>
              </w:rPr>
              <w:t>бученности</w:t>
            </w:r>
            <w:proofErr w:type="spellEnd"/>
            <w:r w:rsidRPr="00BA37A1">
              <w:rPr>
                <w:sz w:val="18"/>
                <w:szCs w:val="18"/>
              </w:rPr>
              <w:t xml:space="preserve">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Доля учащихся (в %), выполнивших диагностическую </w:t>
            </w:r>
            <w:proofErr w:type="spellStart"/>
            <w:r w:rsidRPr="00BA37A1">
              <w:rPr>
                <w:sz w:val="18"/>
                <w:szCs w:val="18"/>
              </w:rPr>
              <w:t>кр</w:t>
            </w:r>
            <w:proofErr w:type="spellEnd"/>
            <w:r w:rsidRPr="00BA37A1">
              <w:rPr>
                <w:sz w:val="18"/>
                <w:szCs w:val="18"/>
              </w:rPr>
              <w:t xml:space="preserve"> на «4» и «5»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КО-ИКО&gt;=-10%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16F24" w:rsidRPr="00BA37A1" w:rsidRDefault="00E16F24" w:rsidP="00E16F24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Кол-во уч-ся, получивших оценки 4 и 5 </w:t>
            </w:r>
            <w:r w:rsidRPr="00BA37A1">
              <w:rPr>
                <w:rFonts w:ascii="FreeSetC" w:hAnsi="FreeSetC" w:cs="FreeSetC"/>
                <w:sz w:val="18"/>
                <w:szCs w:val="18"/>
              </w:rPr>
              <w:t xml:space="preserve">x </w:t>
            </w:r>
            <w:r w:rsidRPr="00BA37A1">
              <w:rPr>
                <w:rFonts w:ascii="NewtonC" w:hAnsi="NewtonC" w:cs="NewtonC"/>
                <w:sz w:val="18"/>
                <w:szCs w:val="18"/>
              </w:rPr>
              <w:t>100%</w:t>
            </w:r>
          </w:p>
          <w:p w:rsidR="00E16F24" w:rsidRPr="00BA37A1" w:rsidRDefault="00EC75D6" w:rsidP="00E16F24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>
              <w:rPr>
                <w:rFonts w:ascii="NewtonC" w:hAnsi="NewtonC" w:cs="NewtonC"/>
                <w:sz w:val="18"/>
                <w:szCs w:val="18"/>
              </w:rPr>
              <w:t>КО</w:t>
            </w:r>
            <w:r w:rsidR="00E16F24" w:rsidRPr="00BA37A1">
              <w:rPr>
                <w:rFonts w:ascii="NewtonC" w:hAnsi="NewtonC" w:cs="NewtonC"/>
                <w:sz w:val="18"/>
                <w:szCs w:val="18"/>
              </w:rPr>
              <w:t>= ——————————————————</w:t>
            </w:r>
          </w:p>
          <w:p w:rsidR="00175DAE" w:rsidRPr="00BA37A1" w:rsidRDefault="00E16F24" w:rsidP="00E16F2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 общее кол-во уч-ся, выполнявших работу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Если КО &gt;= ИКО, то возможности учащихся, обучающихся на 4 и 5 , реализованы, </w:t>
            </w:r>
          </w:p>
          <w:p w:rsidR="00175DAE" w:rsidRPr="00BA37A1" w:rsidRDefault="00AB090E" w:rsidP="00AB090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если КО – ИКО &gt;= 10%, то не реализованы </w:t>
            </w:r>
          </w:p>
        </w:tc>
        <w:tc>
          <w:tcPr>
            <w:tcW w:w="1276" w:type="dxa"/>
          </w:tcPr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b/>
                <w:bCs/>
                <w:sz w:val="18"/>
                <w:szCs w:val="18"/>
              </w:rPr>
              <w:t>С</w:t>
            </w:r>
            <w:r w:rsidRPr="00BA37A1">
              <w:rPr>
                <w:sz w:val="18"/>
                <w:szCs w:val="18"/>
              </w:rPr>
              <w:t xml:space="preserve">тепень </w:t>
            </w:r>
            <w:proofErr w:type="spellStart"/>
            <w:r w:rsidRPr="00BA37A1">
              <w:rPr>
                <w:b/>
                <w:bCs/>
                <w:sz w:val="18"/>
                <w:szCs w:val="18"/>
              </w:rPr>
              <w:t>о</w:t>
            </w:r>
            <w:r w:rsidRPr="00BA37A1">
              <w:rPr>
                <w:sz w:val="18"/>
                <w:szCs w:val="18"/>
              </w:rPr>
              <w:t>бученности</w:t>
            </w:r>
            <w:proofErr w:type="spellEnd"/>
            <w:r w:rsidRPr="00BA37A1">
              <w:rPr>
                <w:sz w:val="18"/>
                <w:szCs w:val="18"/>
              </w:rPr>
              <w:t xml:space="preserve"> (успеваемость)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выполнивших контрольную работу на «3», «4» и «5» от общего количества выполнявших работу.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СО = 100%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16F24" w:rsidRPr="00BA37A1" w:rsidRDefault="00E16F24" w:rsidP="00E16F24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Кол-во уч-ся, получивших оценки 3,4 и 5 </w:t>
            </w:r>
            <w:r w:rsidRPr="00BA37A1">
              <w:rPr>
                <w:rFonts w:ascii="FreeSetC" w:hAnsi="FreeSetC" w:cs="FreeSetC"/>
                <w:sz w:val="18"/>
                <w:szCs w:val="18"/>
              </w:rPr>
              <w:t xml:space="preserve">x </w:t>
            </w:r>
            <w:r w:rsidRPr="00BA37A1">
              <w:rPr>
                <w:rFonts w:ascii="NewtonC" w:hAnsi="NewtonC" w:cs="NewtonC"/>
                <w:sz w:val="18"/>
                <w:szCs w:val="18"/>
              </w:rPr>
              <w:t>100%</w:t>
            </w:r>
          </w:p>
          <w:p w:rsidR="00E16F24" w:rsidRPr="00BA37A1" w:rsidRDefault="00EC75D6" w:rsidP="00E16F24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  <w:r>
              <w:rPr>
                <w:rFonts w:ascii="NewtonC" w:hAnsi="NewtonC" w:cs="NewtonC"/>
                <w:sz w:val="18"/>
                <w:szCs w:val="18"/>
              </w:rPr>
              <w:t>СО</w:t>
            </w:r>
            <w:r w:rsidR="00E16F24" w:rsidRPr="00BA37A1">
              <w:rPr>
                <w:rFonts w:ascii="NewtonC" w:hAnsi="NewtonC" w:cs="NewtonC"/>
                <w:sz w:val="18"/>
                <w:szCs w:val="18"/>
              </w:rPr>
              <w:t xml:space="preserve"> = ——————————————————</w:t>
            </w:r>
          </w:p>
          <w:p w:rsidR="00175DAE" w:rsidRPr="00BA37A1" w:rsidRDefault="00E16F24" w:rsidP="00E16F2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NewtonC" w:hAnsi="NewtonC" w:cs="NewtonC"/>
                <w:sz w:val="18"/>
                <w:szCs w:val="18"/>
              </w:rPr>
              <w:t xml:space="preserve">            общее кол-во уч-ся, выполнявших работу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Если СО &lt; менее 50%, то планируемые результаты не освоены, уровень освоения ОП низкий. </w:t>
            </w:r>
          </w:p>
          <w:p w:rsidR="00175DAE" w:rsidRPr="00BA37A1" w:rsidRDefault="00AB090E" w:rsidP="00AB090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В протоколе анализа указывается номинальное значение. </w:t>
            </w:r>
          </w:p>
        </w:tc>
        <w:tc>
          <w:tcPr>
            <w:tcW w:w="1276" w:type="dxa"/>
          </w:tcPr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BA37A1">
        <w:tc>
          <w:tcPr>
            <w:tcW w:w="1418" w:type="dxa"/>
          </w:tcPr>
          <w:p w:rsidR="00175DAE" w:rsidRPr="00BA37A1" w:rsidRDefault="00AB090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</w:t>
            </w:r>
            <w:proofErr w:type="spellStart"/>
            <w:r w:rsidRPr="00BA37A1">
              <w:rPr>
                <w:b/>
                <w:bCs/>
                <w:sz w:val="18"/>
                <w:szCs w:val="18"/>
              </w:rPr>
              <w:t>н</w:t>
            </w:r>
            <w:r w:rsidRPr="00BA37A1">
              <w:rPr>
                <w:sz w:val="18"/>
                <w:szCs w:val="18"/>
              </w:rPr>
              <w:t>еуспешности</w:t>
            </w:r>
            <w:proofErr w:type="spellEnd"/>
            <w:r w:rsidRPr="00BA37A1">
              <w:rPr>
                <w:sz w:val="18"/>
                <w:szCs w:val="18"/>
              </w:rPr>
              <w:t xml:space="preserve"> </w:t>
            </w:r>
            <w:r w:rsidRPr="00BA37A1">
              <w:rPr>
                <w:b/>
                <w:bCs/>
                <w:sz w:val="18"/>
                <w:szCs w:val="18"/>
              </w:rPr>
              <w:t>о</w:t>
            </w:r>
            <w:r w:rsidRPr="00BA37A1">
              <w:rPr>
                <w:sz w:val="18"/>
                <w:szCs w:val="18"/>
              </w:rPr>
              <w:t xml:space="preserve">бучения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Полученный объем невыполненных заданий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6F24" w:rsidRPr="00BA37A1" w:rsidRDefault="00E16F24" w:rsidP="00E16F24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НО &lt; ИНО </w:t>
            </w:r>
          </w:p>
          <w:p w:rsidR="00175DAE" w:rsidRPr="00BA37A1" w:rsidRDefault="00175DAE" w:rsidP="00E16F2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16F24" w:rsidRPr="00BA37A1" w:rsidRDefault="00EC75D6" w:rsidP="00E16F2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 w:rsidR="00E16F24" w:rsidRPr="00BA37A1">
              <w:rPr>
                <w:sz w:val="18"/>
                <w:szCs w:val="18"/>
              </w:rPr>
              <w:t xml:space="preserve">=100%-РЕЗ </w:t>
            </w:r>
          </w:p>
          <w:p w:rsidR="00175DAE" w:rsidRPr="00BA37A1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B090E" w:rsidRPr="00BA37A1" w:rsidRDefault="00AB090E" w:rsidP="00AB090E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</w:t>
            </w:r>
            <w:proofErr w:type="spellStart"/>
            <w:r w:rsidRPr="00BA37A1">
              <w:rPr>
                <w:sz w:val="18"/>
                <w:szCs w:val="18"/>
              </w:rPr>
              <w:t>неуспешности</w:t>
            </w:r>
            <w:proofErr w:type="spellEnd"/>
            <w:r w:rsidRPr="00BA37A1">
              <w:rPr>
                <w:sz w:val="18"/>
                <w:szCs w:val="18"/>
              </w:rPr>
              <w:t xml:space="preserve"> (НО) меньше прогнозируемого </w:t>
            </w:r>
          </w:p>
          <w:p w:rsidR="00175DAE" w:rsidRPr="00BA37A1" w:rsidRDefault="00AB090E" w:rsidP="00AB090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(ИНО) </w:t>
            </w:r>
          </w:p>
        </w:tc>
        <w:tc>
          <w:tcPr>
            <w:tcW w:w="1276" w:type="dxa"/>
          </w:tcPr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DAE" w:rsidRDefault="00175DAE" w:rsidP="00175DA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A37A1" w:rsidRDefault="00BA37A1" w:rsidP="00175DA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A37A1" w:rsidRDefault="00BA37A1" w:rsidP="00175DA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75DAE" w:rsidRPr="00993ECB" w:rsidRDefault="00175DAE" w:rsidP="00175DA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93ECB">
        <w:rPr>
          <w:rFonts w:ascii="Times New Roman" w:hAnsi="Times New Roman" w:cs="Times New Roman"/>
          <w:b/>
          <w:sz w:val="24"/>
          <w:szCs w:val="24"/>
        </w:rPr>
        <w:lastRenderedPageBreak/>
        <w:t>1.3. Дополнительные показатели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1985"/>
        <w:gridCol w:w="2268"/>
        <w:gridCol w:w="4336"/>
        <w:gridCol w:w="2687"/>
      </w:tblGrid>
      <w:tr w:rsidR="00E16F24" w:rsidRPr="00993ECB" w:rsidTr="00823F88">
        <w:tc>
          <w:tcPr>
            <w:tcW w:w="3686" w:type="dxa"/>
          </w:tcPr>
          <w:p w:rsidR="00175DAE" w:rsidRPr="00993ECB" w:rsidRDefault="00E16F24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C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показатели</w:t>
            </w:r>
          </w:p>
          <w:p w:rsidR="00E16F24" w:rsidRPr="00993ECB" w:rsidRDefault="00E16F24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CB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названия</w:t>
            </w:r>
          </w:p>
        </w:tc>
        <w:tc>
          <w:tcPr>
            <w:tcW w:w="1985" w:type="dxa"/>
          </w:tcPr>
          <w:p w:rsidR="00175DAE" w:rsidRPr="00993ECB" w:rsidRDefault="00E16F24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C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показателя</w:t>
            </w:r>
          </w:p>
        </w:tc>
        <w:tc>
          <w:tcPr>
            <w:tcW w:w="2268" w:type="dxa"/>
          </w:tcPr>
          <w:p w:rsidR="00175DAE" w:rsidRPr="00993ECB" w:rsidRDefault="00E16F24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C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качества</w:t>
            </w:r>
          </w:p>
        </w:tc>
        <w:tc>
          <w:tcPr>
            <w:tcW w:w="4336" w:type="dxa"/>
          </w:tcPr>
          <w:p w:rsidR="00175DAE" w:rsidRPr="00993ECB" w:rsidRDefault="00E16F24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CB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показателей</w:t>
            </w:r>
          </w:p>
        </w:tc>
        <w:tc>
          <w:tcPr>
            <w:tcW w:w="2687" w:type="dxa"/>
          </w:tcPr>
          <w:p w:rsidR="00175DAE" w:rsidRPr="00993ECB" w:rsidRDefault="00E16F24" w:rsidP="00175D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C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E16F24" w:rsidTr="00823F88">
        <w:tc>
          <w:tcPr>
            <w:tcW w:w="3686" w:type="dxa"/>
          </w:tcPr>
          <w:p w:rsidR="00E16F24" w:rsidRDefault="00E16F24" w:rsidP="00E16F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освоили </w:t>
            </w:r>
          </w:p>
          <w:p w:rsidR="00175DAE" w:rsidRDefault="00E16F24" w:rsidP="00E16F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стандарт образования </w:t>
            </w:r>
          </w:p>
        </w:tc>
        <w:tc>
          <w:tcPr>
            <w:tcW w:w="1985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учащихся, не освоивших стандарт образования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  <w:p w:rsidR="00175DAE" w:rsidRDefault="00823F88" w:rsidP="00823F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обучающихся, не освоивших стандарт образования, = 0 </w:t>
            </w:r>
          </w:p>
        </w:tc>
        <w:tc>
          <w:tcPr>
            <w:tcW w:w="4336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учащихся, выполнивших менее 50% заданий диагностической работы (выставленная учителем положительная отметка не учитывается)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учащийся выполнил менее 50% заданий диагностической работы, уровень освоения ОП ниже базового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823F88">
        <w:tc>
          <w:tcPr>
            <w:tcW w:w="3686" w:type="dxa"/>
          </w:tcPr>
          <w:p w:rsidR="00E16F24" w:rsidRDefault="00E16F24" w:rsidP="00E16F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Оценки за период не подтверждены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подтверждения отметки, выставленной за учебный период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обучающихся, не подтвердивших оценку = 0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6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Сравнение отметок, выставленных за учебный период, с рекомендуемыми программой оценками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разница составляет 1 балл и более, оценки, выставленные за учебный период, могут считаться недостоверными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F24" w:rsidTr="00823F88">
        <w:tc>
          <w:tcPr>
            <w:tcW w:w="3686" w:type="dxa"/>
          </w:tcPr>
          <w:p w:rsidR="00E16F24" w:rsidRDefault="00E16F24" w:rsidP="00E16F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индивидуальную работу с учащимися ….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индивидуальной работе с учащимися, не освоившими стандарт образования (см. выше)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отсутствуют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6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в текст протокола фамилии и имени учащегося, не освоившего стандарт образования </w:t>
            </w:r>
          </w:p>
          <w:p w:rsidR="00175DAE" w:rsidRDefault="00175DAE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таких учащихся нет, </w:t>
            </w:r>
          </w:p>
          <w:p w:rsidR="00175DAE" w:rsidRDefault="00823F88" w:rsidP="00823F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появляется запись «Нет учащихся» </w:t>
            </w:r>
          </w:p>
        </w:tc>
      </w:tr>
      <w:tr w:rsidR="00823F88" w:rsidTr="00823F88">
        <w:tc>
          <w:tcPr>
            <w:tcW w:w="3686" w:type="dxa"/>
          </w:tcPr>
          <w:p w:rsidR="00823F88" w:rsidRDefault="00823F88" w:rsidP="00E16F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….. </w:t>
            </w:r>
          </w:p>
          <w:p w:rsidR="00823F88" w:rsidRDefault="00823F88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ликвидации пробелов </w:t>
            </w:r>
          </w:p>
          <w:p w:rsidR="00823F88" w:rsidRDefault="00823F88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отсутствуют </w:t>
            </w:r>
          </w:p>
          <w:p w:rsidR="00823F88" w:rsidRDefault="00823F88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6" w:type="dxa"/>
          </w:tcPr>
          <w:p w:rsidR="00823F88" w:rsidRDefault="00823F88" w:rsidP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в текст протокола контролируемых элементов содержания (</w:t>
            </w:r>
            <w:proofErr w:type="spellStart"/>
            <w:r>
              <w:rPr>
                <w:sz w:val="20"/>
                <w:szCs w:val="20"/>
              </w:rPr>
              <w:t>КЭСы</w:t>
            </w:r>
            <w:proofErr w:type="spellEnd"/>
            <w:r>
              <w:rPr>
                <w:sz w:val="20"/>
                <w:szCs w:val="20"/>
              </w:rPr>
              <w:t xml:space="preserve">), которые не освоили более 50% учащихся </w:t>
            </w:r>
          </w:p>
          <w:p w:rsidR="00823F88" w:rsidRDefault="00823F88" w:rsidP="00175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23F88" w:rsidRDefault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неосвоенных элементов нет, </w:t>
            </w:r>
          </w:p>
          <w:p w:rsidR="00823F88" w:rsidRDefault="00823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появляется запись «Нет тем» (</w:t>
            </w:r>
          </w:p>
        </w:tc>
      </w:tr>
    </w:tbl>
    <w:p w:rsidR="00175DAE" w:rsidRDefault="00175DAE" w:rsidP="00175DA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A4137" w:rsidRDefault="00BA4137" w:rsidP="00BA41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A4137" w:rsidRDefault="00BA4137" w:rsidP="00BA4137">
      <w:pPr>
        <w:rPr>
          <w:rFonts w:ascii="Times New Roman" w:hAnsi="Times New Roman" w:cs="Times New Roman"/>
          <w:sz w:val="28"/>
          <w:szCs w:val="28"/>
        </w:rPr>
      </w:pPr>
    </w:p>
    <w:p w:rsidR="00BA37A1" w:rsidRDefault="00BA37A1" w:rsidP="00BA4137">
      <w:pPr>
        <w:rPr>
          <w:rFonts w:ascii="Times New Roman" w:hAnsi="Times New Roman" w:cs="Times New Roman"/>
          <w:sz w:val="28"/>
          <w:szCs w:val="28"/>
        </w:rPr>
      </w:pPr>
    </w:p>
    <w:p w:rsidR="00175DAE" w:rsidRPr="00993ECB" w:rsidRDefault="00175DAE" w:rsidP="00BA4137">
      <w:pPr>
        <w:rPr>
          <w:rFonts w:ascii="Times New Roman" w:hAnsi="Times New Roman" w:cs="Times New Roman"/>
          <w:b/>
          <w:sz w:val="24"/>
          <w:szCs w:val="24"/>
        </w:rPr>
      </w:pPr>
      <w:r w:rsidRPr="00993ECB">
        <w:rPr>
          <w:rFonts w:ascii="Times New Roman" w:hAnsi="Times New Roman" w:cs="Times New Roman"/>
          <w:b/>
          <w:sz w:val="24"/>
          <w:szCs w:val="24"/>
        </w:rPr>
        <w:lastRenderedPageBreak/>
        <w:t>1.4. Индивидуальные результаты обучения (определяются в ход</w:t>
      </w:r>
      <w:r w:rsidR="00BA4137" w:rsidRPr="00993ECB">
        <w:rPr>
          <w:rFonts w:ascii="Times New Roman" w:hAnsi="Times New Roman" w:cs="Times New Roman"/>
          <w:b/>
          <w:sz w:val="24"/>
          <w:szCs w:val="24"/>
        </w:rPr>
        <w:t>е проведения контрольной работы</w:t>
      </w:r>
      <w:r w:rsidR="00993ECB" w:rsidRPr="00993ECB">
        <w:rPr>
          <w:rFonts w:ascii="Times New Roman" w:hAnsi="Times New Roman" w:cs="Times New Roman"/>
          <w:b/>
          <w:sz w:val="24"/>
          <w:szCs w:val="24"/>
        </w:rPr>
        <w:t>)</w:t>
      </w:r>
    </w:p>
    <w:p w:rsidR="00BA4137" w:rsidRPr="00993ECB" w:rsidRDefault="00993ECB" w:rsidP="00993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 протокола контрольной работы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84"/>
        <w:gridCol w:w="2068"/>
        <w:gridCol w:w="567"/>
        <w:gridCol w:w="567"/>
        <w:gridCol w:w="567"/>
        <w:gridCol w:w="567"/>
        <w:gridCol w:w="426"/>
        <w:gridCol w:w="1669"/>
        <w:gridCol w:w="1418"/>
        <w:gridCol w:w="1417"/>
        <w:gridCol w:w="1417"/>
        <w:gridCol w:w="2061"/>
        <w:gridCol w:w="1417"/>
      </w:tblGrid>
      <w:tr w:rsidR="00BA4137" w:rsidRPr="00993ECB" w:rsidTr="00993ECB">
        <w:tc>
          <w:tcPr>
            <w:tcW w:w="484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68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ФИ ученика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9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418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41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Инд.</w:t>
            </w:r>
          </w:p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ИРО</w:t>
            </w:r>
          </w:p>
        </w:tc>
        <w:tc>
          <w:tcPr>
            <w:tcW w:w="141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Оценка учителя</w:t>
            </w:r>
          </w:p>
        </w:tc>
        <w:tc>
          <w:tcPr>
            <w:tcW w:w="2061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Рекомендуемая оценка</w:t>
            </w:r>
          </w:p>
        </w:tc>
        <w:tc>
          <w:tcPr>
            <w:tcW w:w="141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</w:tr>
      <w:tr w:rsidR="00BA4137" w:rsidRPr="00993ECB" w:rsidTr="00993ECB">
        <w:tc>
          <w:tcPr>
            <w:tcW w:w="484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РРР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1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BA4137" w:rsidRPr="00993ECB" w:rsidTr="00993ECB">
        <w:tc>
          <w:tcPr>
            <w:tcW w:w="484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ААА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9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1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повышенный</w:t>
            </w:r>
          </w:p>
        </w:tc>
      </w:tr>
      <w:tr w:rsidR="00BA4137" w:rsidRPr="00993ECB" w:rsidTr="00993ECB">
        <w:tc>
          <w:tcPr>
            <w:tcW w:w="484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ВВВВ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9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1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BA4137" w:rsidRPr="00993ECB" w:rsidTr="00993ECB">
        <w:tc>
          <w:tcPr>
            <w:tcW w:w="484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СССС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A4137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1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A4137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993ECB" w:rsidRPr="00993ECB" w:rsidTr="00993ECB">
        <w:tc>
          <w:tcPr>
            <w:tcW w:w="484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ТТТТ</w:t>
            </w:r>
          </w:p>
        </w:tc>
        <w:tc>
          <w:tcPr>
            <w:tcW w:w="56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9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1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повышенный</w:t>
            </w:r>
          </w:p>
        </w:tc>
      </w:tr>
      <w:tr w:rsidR="00993ECB" w:rsidRPr="00993ECB" w:rsidTr="00993ECB">
        <w:tc>
          <w:tcPr>
            <w:tcW w:w="484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ММММ</w:t>
            </w: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993ECB" w:rsidRPr="00BA37A1" w:rsidRDefault="00993ECB" w:rsidP="00476A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9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1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93ECB" w:rsidRPr="00BA37A1" w:rsidRDefault="00993ECB" w:rsidP="00BA41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A1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</w:tbl>
    <w:p w:rsidR="00175DAE" w:rsidRPr="00993ECB" w:rsidRDefault="00175DAE" w:rsidP="00993E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587"/>
        <w:gridCol w:w="2525"/>
        <w:gridCol w:w="1984"/>
        <w:gridCol w:w="1985"/>
        <w:gridCol w:w="4819"/>
        <w:gridCol w:w="2062"/>
      </w:tblGrid>
      <w:tr w:rsidR="009E102D" w:rsidRPr="00BA37A1" w:rsidTr="00CC520F">
        <w:tc>
          <w:tcPr>
            <w:tcW w:w="1587" w:type="dxa"/>
          </w:tcPr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Полученные показатели</w:t>
            </w:r>
          </w:p>
        </w:tc>
        <w:tc>
          <w:tcPr>
            <w:tcW w:w="2525" w:type="dxa"/>
          </w:tcPr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Расшифровка названия</w:t>
            </w:r>
          </w:p>
        </w:tc>
        <w:tc>
          <w:tcPr>
            <w:tcW w:w="1984" w:type="dxa"/>
          </w:tcPr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</w:t>
            </w:r>
          </w:p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</w:tcPr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качества</w:t>
            </w:r>
          </w:p>
        </w:tc>
        <w:tc>
          <w:tcPr>
            <w:tcW w:w="4819" w:type="dxa"/>
          </w:tcPr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Расчет показателей</w:t>
            </w:r>
          </w:p>
        </w:tc>
        <w:tc>
          <w:tcPr>
            <w:tcW w:w="2062" w:type="dxa"/>
          </w:tcPr>
          <w:p w:rsidR="009E102D" w:rsidRPr="00BA37A1" w:rsidRDefault="009E102D" w:rsidP="00476A2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7A1"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</w:p>
        </w:tc>
      </w:tr>
      <w:tr w:rsidR="009E102D" w:rsidRPr="00BA37A1" w:rsidTr="00CC520F">
        <w:tc>
          <w:tcPr>
            <w:tcW w:w="1587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Инд. ИРО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b/>
                <w:bCs/>
                <w:sz w:val="18"/>
                <w:szCs w:val="18"/>
              </w:rPr>
              <w:t>Инд</w:t>
            </w:r>
            <w:r w:rsidRPr="00BA37A1">
              <w:rPr>
                <w:sz w:val="18"/>
                <w:szCs w:val="18"/>
              </w:rPr>
              <w:t xml:space="preserve">ивидуальный </w:t>
            </w:r>
          </w:p>
          <w:p w:rsidR="009E102D" w:rsidRPr="00BA37A1" w:rsidRDefault="009E102D" w:rsidP="009E102D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b/>
                <w:bCs/>
                <w:sz w:val="18"/>
                <w:szCs w:val="18"/>
              </w:rPr>
              <w:t>о</w:t>
            </w:r>
            <w:r w:rsidRPr="00BA37A1">
              <w:rPr>
                <w:sz w:val="18"/>
                <w:szCs w:val="18"/>
              </w:rPr>
              <w:t xml:space="preserve">жидаемый </w:t>
            </w:r>
            <w:r w:rsidRPr="00BA37A1">
              <w:rPr>
                <w:b/>
                <w:bCs/>
                <w:sz w:val="18"/>
                <w:szCs w:val="18"/>
              </w:rPr>
              <w:t>р</w:t>
            </w:r>
            <w:r w:rsidRPr="00BA37A1">
              <w:rPr>
                <w:sz w:val="18"/>
                <w:szCs w:val="18"/>
              </w:rPr>
              <w:t xml:space="preserve">езультат </w:t>
            </w:r>
            <w:r w:rsidRPr="00BA37A1">
              <w:rPr>
                <w:b/>
                <w:bCs/>
                <w:sz w:val="18"/>
                <w:szCs w:val="18"/>
              </w:rPr>
              <w:t>о</w:t>
            </w:r>
            <w:r w:rsidRPr="00BA37A1">
              <w:rPr>
                <w:sz w:val="18"/>
                <w:szCs w:val="18"/>
              </w:rPr>
              <w:t xml:space="preserve">бучения (уровень возможностей учащихся) </w:t>
            </w:r>
          </w:p>
        </w:tc>
        <w:tc>
          <w:tcPr>
            <w:tcW w:w="1984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Ожидаемый результат </w:t>
            </w:r>
          </w:p>
          <w:p w:rsidR="009E102D" w:rsidRPr="00BA37A1" w:rsidRDefault="009E102D" w:rsidP="009E102D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(в %) выполнения контрольной работы </w:t>
            </w:r>
          </w:p>
        </w:tc>
        <w:tc>
          <w:tcPr>
            <w:tcW w:w="198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инд. ИРО выше 60%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=Итоговая отметка по предмету за предыдущий период, по которому проводится контрольная работа, в балльном выражении (2,3,4,5) * 20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40% - низкий,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60% - базовый, </w:t>
            </w:r>
          </w:p>
          <w:p w:rsidR="009E102D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80% - повышенный, 100% - высокий </w:t>
            </w:r>
          </w:p>
        </w:tc>
      </w:tr>
      <w:tr w:rsidR="009E102D" w:rsidRPr="00BA37A1" w:rsidTr="00CC520F">
        <w:tc>
          <w:tcPr>
            <w:tcW w:w="1587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% выполнения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Результативность контрольной работы в %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Полученный индивидуальный результат выполнения контрольной работы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Показатель 50% и выше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9E102D" w:rsidRPr="00BA37A1" w:rsidRDefault="009E102D" w:rsidP="009E102D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8"/>
                <w:szCs w:val="18"/>
              </w:rPr>
            </w:pPr>
          </w:p>
          <w:p w:rsidR="009E102D" w:rsidRPr="00CC520F" w:rsidRDefault="009E102D" w:rsidP="009E102D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6"/>
                <w:szCs w:val="16"/>
              </w:rPr>
            </w:pPr>
            <w:r w:rsidRPr="00CC520F">
              <w:rPr>
                <w:rFonts w:ascii="NewtonC" w:hAnsi="NewtonC" w:cs="NewtonC"/>
                <w:sz w:val="16"/>
                <w:szCs w:val="16"/>
              </w:rPr>
              <w:t xml:space="preserve">          Количество правильно выполненных заданий</w:t>
            </w:r>
          </w:p>
          <w:p w:rsidR="009E102D" w:rsidRPr="00CC520F" w:rsidRDefault="009E102D" w:rsidP="009E102D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6"/>
                <w:szCs w:val="16"/>
              </w:rPr>
            </w:pPr>
            <w:r w:rsidRPr="00CC520F">
              <w:rPr>
                <w:rFonts w:ascii="NewtonC" w:hAnsi="NewtonC" w:cs="NewtonC"/>
                <w:sz w:val="16"/>
                <w:szCs w:val="16"/>
              </w:rPr>
              <w:t>РЕЗ =</w:t>
            </w:r>
            <w:r w:rsidR="00BA4137" w:rsidRPr="00CC520F">
              <w:rPr>
                <w:rFonts w:ascii="NewtonC" w:hAnsi="NewtonC" w:cs="NewtonC"/>
                <w:sz w:val="16"/>
                <w:szCs w:val="16"/>
              </w:rPr>
              <w:t xml:space="preserve">          </w:t>
            </w:r>
            <w:r w:rsidRPr="00CC520F">
              <w:rPr>
                <w:rFonts w:ascii="NewtonC" w:hAnsi="NewtonC" w:cs="NewtonC"/>
                <w:sz w:val="16"/>
                <w:szCs w:val="16"/>
              </w:rPr>
              <w:t>——————---------------------------</w:t>
            </w:r>
            <w:r w:rsidR="00BA4137" w:rsidRPr="00CC520F">
              <w:rPr>
                <w:rFonts w:ascii="NewtonC" w:hAnsi="NewtonC" w:cs="NewtonC"/>
                <w:sz w:val="16"/>
                <w:szCs w:val="16"/>
              </w:rPr>
              <w:t>---------  * 100</w:t>
            </w:r>
            <w:r w:rsidRPr="00CC520F">
              <w:rPr>
                <w:rFonts w:ascii="NewtonC" w:hAnsi="NewtonC" w:cs="NewtonC"/>
                <w:sz w:val="16"/>
                <w:szCs w:val="16"/>
              </w:rPr>
              <w:t xml:space="preserve"> .</w:t>
            </w:r>
          </w:p>
          <w:p w:rsidR="009E102D" w:rsidRPr="00CC520F" w:rsidRDefault="009E102D" w:rsidP="009E102D">
            <w:pPr>
              <w:autoSpaceDE w:val="0"/>
              <w:autoSpaceDN w:val="0"/>
              <w:adjustRightInd w:val="0"/>
              <w:rPr>
                <w:rFonts w:ascii="NewtonC" w:hAnsi="NewtonC" w:cs="NewtonC"/>
                <w:sz w:val="16"/>
                <w:szCs w:val="16"/>
              </w:rPr>
            </w:pPr>
            <w:r w:rsidRPr="00CC520F">
              <w:rPr>
                <w:rFonts w:ascii="NewtonC" w:hAnsi="NewtonC" w:cs="NewtonC"/>
                <w:sz w:val="16"/>
                <w:szCs w:val="16"/>
              </w:rPr>
              <w:t xml:space="preserve">       </w:t>
            </w:r>
            <w:r w:rsidR="00BA4137" w:rsidRPr="00CC520F">
              <w:rPr>
                <w:rFonts w:ascii="NewtonC" w:hAnsi="NewtonC" w:cs="NewtonC"/>
                <w:sz w:val="16"/>
                <w:szCs w:val="16"/>
              </w:rPr>
              <w:t xml:space="preserve">     </w:t>
            </w:r>
            <w:r w:rsidRPr="00CC520F">
              <w:rPr>
                <w:rFonts w:ascii="NewtonC" w:hAnsi="NewtonC" w:cs="NewtonC"/>
                <w:sz w:val="16"/>
                <w:szCs w:val="16"/>
              </w:rPr>
              <w:t xml:space="preserve">   Кол-во </w:t>
            </w:r>
            <w:proofErr w:type="gramStart"/>
            <w:r w:rsidRPr="00CC520F">
              <w:rPr>
                <w:rFonts w:ascii="NewtonC" w:hAnsi="NewtonC" w:cs="NewtonC"/>
                <w:sz w:val="16"/>
                <w:szCs w:val="16"/>
              </w:rPr>
              <w:t>заданий ,</w:t>
            </w:r>
            <w:proofErr w:type="gramEnd"/>
            <w:r w:rsidRPr="00CC520F">
              <w:rPr>
                <w:rFonts w:ascii="NewtonC" w:hAnsi="NewtonC" w:cs="NewtonC"/>
                <w:sz w:val="16"/>
                <w:szCs w:val="16"/>
              </w:rPr>
              <w:t xml:space="preserve"> данных учителем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Выделяется цветом результат: </w:t>
            </w:r>
          </w:p>
          <w:p w:rsidR="009E102D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розовый – высокий и повышенный, голубой – базовый, оранжевый – низкий и пониженный. </w:t>
            </w:r>
          </w:p>
        </w:tc>
      </w:tr>
      <w:tr w:rsidR="009E102D" w:rsidRPr="00BA37A1" w:rsidTr="00CC520F">
        <w:tc>
          <w:tcPr>
            <w:tcW w:w="1587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Уровень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Уровень освоения планируемых результатов обучения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Уровневая оценка достигнутых индивидуальных результатов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Уровни: </w:t>
            </w:r>
          </w:p>
          <w:p w:rsidR="009E102D" w:rsidRPr="00BA37A1" w:rsidRDefault="009E102D" w:rsidP="009E102D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базовый, повышенный, высокий </w:t>
            </w:r>
          </w:p>
        </w:tc>
        <w:tc>
          <w:tcPr>
            <w:tcW w:w="4819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Уровень определяется по рекомендуемой оценке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5-высокий,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4-повышенный,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3-базовый,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2- пониженный, </w:t>
            </w:r>
          </w:p>
          <w:p w:rsidR="009E102D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1- низкий </w:t>
            </w:r>
          </w:p>
        </w:tc>
      </w:tr>
      <w:tr w:rsidR="009E102D" w:rsidRPr="00BA37A1" w:rsidTr="00CC520F">
        <w:tc>
          <w:tcPr>
            <w:tcW w:w="1587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Рекомендуемая оценка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Оценка (отметка), которая рекомендуется для выставления конкретному ученику в соответствии с нормами оценивания по данному предмету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Объективность процедуры оценивания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Оценка учителя = рекомендуемая оценка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9E102D" w:rsidRPr="00BA37A1" w:rsidRDefault="009E102D" w:rsidP="009E102D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Рекомендуемая оценка сравнивается с оценкой учителя </w:t>
            </w:r>
          </w:p>
          <w:p w:rsidR="009E102D" w:rsidRPr="00BA37A1" w:rsidRDefault="009E102D" w:rsidP="00175DA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Рекомендуемая оценка: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«5»-от 91 до 100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«4»-от 71 до 90 </w:t>
            </w:r>
          </w:p>
          <w:p w:rsidR="00BA4137" w:rsidRPr="00BA37A1" w:rsidRDefault="00BA4137" w:rsidP="00BA4137">
            <w:pPr>
              <w:pStyle w:val="Default"/>
              <w:rPr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«3»-от 51 до 70 </w:t>
            </w:r>
          </w:p>
          <w:p w:rsidR="009E102D" w:rsidRPr="00BA37A1" w:rsidRDefault="00BA4137" w:rsidP="00BA413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7A1">
              <w:rPr>
                <w:sz w:val="18"/>
                <w:szCs w:val="18"/>
              </w:rPr>
              <w:t xml:space="preserve">«2»-до 50 </w:t>
            </w:r>
          </w:p>
        </w:tc>
      </w:tr>
    </w:tbl>
    <w:p w:rsidR="00175DAE" w:rsidRPr="00BA37A1" w:rsidRDefault="00175DAE" w:rsidP="00175DAE">
      <w:pPr>
        <w:pStyle w:val="a3"/>
        <w:ind w:left="1080"/>
        <w:rPr>
          <w:rFonts w:ascii="Times New Roman" w:hAnsi="Times New Roman" w:cs="Times New Roman"/>
          <w:sz w:val="18"/>
          <w:szCs w:val="18"/>
        </w:rPr>
      </w:pPr>
    </w:p>
    <w:p w:rsidR="00B81B69" w:rsidRDefault="00B81B69" w:rsidP="00175DAE">
      <w:pPr>
        <w:pStyle w:val="a3"/>
        <w:ind w:left="1080"/>
        <w:rPr>
          <w:rFonts w:ascii="Times New Roman" w:hAnsi="Times New Roman" w:cs="Times New Roman"/>
          <w:sz w:val="28"/>
          <w:szCs w:val="28"/>
        </w:rPr>
        <w:sectPr w:rsidR="00B81B69" w:rsidSect="00175DAE">
          <w:pgSz w:w="16838" w:h="11906" w:orient="landscape"/>
          <w:pgMar w:top="1701" w:right="1134" w:bottom="850" w:left="1134" w:header="708" w:footer="708" w:gutter="0"/>
          <w:pgBorders w:display="firstPage"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:rsidR="00B81B69" w:rsidRDefault="00B81B69" w:rsidP="00B81B69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hAnsi="MinionPro-Bold" w:cs="MinionPro-Bold"/>
          <w:b/>
          <w:bCs/>
          <w:sz w:val="36"/>
          <w:szCs w:val="36"/>
        </w:rPr>
      </w:pPr>
      <w:r w:rsidRPr="00166386">
        <w:rPr>
          <w:rFonts w:ascii="MinionPro-Bold" w:hAnsi="MinionPro-Bold" w:cs="MinionPro-Bold"/>
          <w:b/>
          <w:bCs/>
          <w:sz w:val="36"/>
          <w:szCs w:val="36"/>
        </w:rPr>
        <w:lastRenderedPageBreak/>
        <w:t>протокол контрольной работы</w:t>
      </w:r>
    </w:p>
    <w:p w:rsidR="00B81B69" w:rsidRPr="00166386" w:rsidRDefault="00B81B69" w:rsidP="00B81B69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hAnsi="MinionPro-Bold" w:cs="MinionPro-Bold"/>
          <w:b/>
          <w:bCs/>
          <w:sz w:val="36"/>
          <w:szCs w:val="36"/>
        </w:rPr>
      </w:pPr>
    </w:p>
    <w:p w:rsidR="00B81B69" w:rsidRDefault="00B81B69" w:rsidP="00B81B69">
      <w:pPr>
        <w:autoSpaceDE w:val="0"/>
        <w:autoSpaceDN w:val="0"/>
        <w:adjustRightInd w:val="0"/>
        <w:spacing w:after="0" w:line="240" w:lineRule="auto"/>
        <w:ind w:left="-993" w:firstLine="993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Предмет: __________________</w:t>
      </w:r>
    </w:p>
    <w:p w:rsidR="00B81B69" w:rsidRDefault="00B81B69" w:rsidP="00B81B69">
      <w:pPr>
        <w:autoSpaceDE w:val="0"/>
        <w:autoSpaceDN w:val="0"/>
        <w:adjustRightInd w:val="0"/>
        <w:spacing w:after="0" w:line="240" w:lineRule="auto"/>
        <w:ind w:left="-993" w:firstLine="993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Класс: ____________________</w:t>
      </w:r>
    </w:p>
    <w:p w:rsidR="00B81B69" w:rsidRDefault="00B81B69" w:rsidP="00B81B69">
      <w:pPr>
        <w:autoSpaceDE w:val="0"/>
        <w:autoSpaceDN w:val="0"/>
        <w:adjustRightInd w:val="0"/>
        <w:spacing w:after="0" w:line="240" w:lineRule="auto"/>
        <w:ind w:left="-993" w:firstLine="993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Учитель: __________________</w:t>
      </w:r>
    </w:p>
    <w:p w:rsidR="00B81B69" w:rsidRDefault="00B81B69" w:rsidP="00B81B69">
      <w:pPr>
        <w:ind w:left="-993" w:firstLine="993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Дата: _____________________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2427"/>
        <w:gridCol w:w="600"/>
        <w:gridCol w:w="600"/>
        <w:gridCol w:w="599"/>
        <w:gridCol w:w="599"/>
        <w:gridCol w:w="599"/>
        <w:gridCol w:w="599"/>
        <w:gridCol w:w="599"/>
        <w:gridCol w:w="599"/>
        <w:gridCol w:w="600"/>
        <w:gridCol w:w="527"/>
        <w:gridCol w:w="527"/>
        <w:gridCol w:w="527"/>
        <w:gridCol w:w="527"/>
        <w:gridCol w:w="703"/>
      </w:tblGrid>
      <w:tr w:rsidR="00B81B69" w:rsidTr="00476A20">
        <w:tc>
          <w:tcPr>
            <w:tcW w:w="24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Задание</w:t>
            </w: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</w:t>
            </w: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7</w:t>
            </w: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9</w:t>
            </w: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10</w:t>
            </w: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11</w:t>
            </w: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12</w:t>
            </w: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13</w:t>
            </w:r>
          </w:p>
        </w:tc>
        <w:tc>
          <w:tcPr>
            <w:tcW w:w="70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14</w:t>
            </w:r>
          </w:p>
        </w:tc>
      </w:tr>
      <w:tr w:rsidR="00B81B69" w:rsidTr="00476A20">
        <w:tc>
          <w:tcPr>
            <w:tcW w:w="24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Сложность</w:t>
            </w: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70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24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Макс. балл</w:t>
            </w: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70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24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Код КЭС</w:t>
            </w: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99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0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2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70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</w:tbl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555"/>
        <w:gridCol w:w="2212"/>
        <w:gridCol w:w="443"/>
        <w:gridCol w:w="444"/>
        <w:gridCol w:w="443"/>
        <w:gridCol w:w="443"/>
        <w:gridCol w:w="443"/>
        <w:gridCol w:w="443"/>
        <w:gridCol w:w="443"/>
        <w:gridCol w:w="443"/>
        <w:gridCol w:w="443"/>
        <w:gridCol w:w="496"/>
        <w:gridCol w:w="496"/>
        <w:gridCol w:w="496"/>
        <w:gridCol w:w="496"/>
        <w:gridCol w:w="779"/>
        <w:gridCol w:w="481"/>
        <w:gridCol w:w="633"/>
      </w:tblGrid>
      <w:tr w:rsidR="00B81B69" w:rsidTr="00476A20">
        <w:tc>
          <w:tcPr>
            <w:tcW w:w="567" w:type="dxa"/>
            <w:vMerge w:val="restart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№</w:t>
            </w:r>
          </w:p>
        </w:tc>
        <w:tc>
          <w:tcPr>
            <w:tcW w:w="2331" w:type="dxa"/>
            <w:vMerge w:val="restart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Ф.И. учащегося</w:t>
            </w:r>
          </w:p>
        </w:tc>
        <w:tc>
          <w:tcPr>
            <w:tcW w:w="6594" w:type="dxa"/>
            <w:gridSpan w:val="14"/>
          </w:tcPr>
          <w:p w:rsidR="00B81B69" w:rsidRDefault="00B81B69" w:rsidP="00476A20">
            <w:pPr>
              <w:jc w:val="center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Учебные элементы</w:t>
            </w:r>
          </w:p>
        </w:tc>
        <w:tc>
          <w:tcPr>
            <w:tcW w:w="482" w:type="dxa"/>
            <w:vMerge w:val="restart"/>
            <w:textDirection w:val="btLr"/>
          </w:tcPr>
          <w:p w:rsidR="00B81B69" w:rsidRPr="000D5F98" w:rsidRDefault="00B81B69" w:rsidP="00476A20">
            <w:pPr>
              <w:ind w:left="113" w:right="113"/>
              <w:rPr>
                <w:rFonts w:ascii="MinionPro-Regular" w:hAnsi="MinionPro-Regular" w:cs="MinionPro-Regular"/>
              </w:rPr>
            </w:pPr>
            <w:r w:rsidRPr="000D5F98">
              <w:rPr>
                <w:rFonts w:ascii="MinionPro-Regular" w:hAnsi="MinionPro-Regular" w:cs="MinionPro-Regular"/>
              </w:rPr>
              <w:t>Оценка</w:t>
            </w:r>
          </w:p>
        </w:tc>
        <w:tc>
          <w:tcPr>
            <w:tcW w:w="658" w:type="dxa"/>
            <w:vMerge w:val="restart"/>
            <w:textDirection w:val="btLr"/>
          </w:tcPr>
          <w:p w:rsidR="00B81B69" w:rsidRPr="000D5F98" w:rsidRDefault="00B81B69" w:rsidP="005847B5">
            <w:pPr>
              <w:ind w:left="113" w:right="113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 xml:space="preserve">Инд. </w:t>
            </w:r>
            <w:r w:rsidR="005847B5">
              <w:rPr>
                <w:rFonts w:ascii="MinionPro-Regular" w:hAnsi="MinionPro-Regular" w:cs="MinionPro-Regular"/>
              </w:rPr>
              <w:t>ИРО</w:t>
            </w:r>
          </w:p>
        </w:tc>
      </w:tr>
      <w:tr w:rsidR="00B81B69" w:rsidTr="00476A20">
        <w:trPr>
          <w:trHeight w:val="675"/>
        </w:trPr>
        <w:tc>
          <w:tcPr>
            <w:tcW w:w="567" w:type="dxa"/>
            <w:vMerge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31" w:type="dxa"/>
            <w:vMerge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7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</w:t>
            </w: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B81B69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%</w:t>
            </w:r>
          </w:p>
          <w:p w:rsidR="005847B5" w:rsidRPr="005847B5" w:rsidRDefault="005847B5" w:rsidP="00476A20">
            <w:pPr>
              <w:rPr>
                <w:rFonts w:ascii="MinionPro-Regular" w:hAnsi="MinionPro-Regular" w:cs="MinionPro-Regular"/>
                <w:sz w:val="18"/>
                <w:szCs w:val="18"/>
              </w:rPr>
            </w:pPr>
            <w:proofErr w:type="spellStart"/>
            <w:r>
              <w:rPr>
                <w:rFonts w:ascii="MinionPro-Regular" w:hAnsi="MinionPro-Regular" w:cs="MinionPro-Regular"/>
                <w:sz w:val="18"/>
                <w:szCs w:val="18"/>
              </w:rPr>
              <w:t>Выпол</w:t>
            </w:r>
            <w:proofErr w:type="spellEnd"/>
            <w:r>
              <w:rPr>
                <w:rFonts w:ascii="MinionPro-Regular" w:hAnsi="MinionPro-Regular" w:cs="MinionPro-Regular"/>
                <w:sz w:val="18"/>
                <w:szCs w:val="18"/>
              </w:rPr>
              <w:t>.</w:t>
            </w:r>
          </w:p>
        </w:tc>
        <w:tc>
          <w:tcPr>
            <w:tcW w:w="482" w:type="dxa"/>
            <w:vMerge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7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5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6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567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31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Писало: __</w:t>
            </w:r>
          </w:p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94" w:type="dxa"/>
            <w:gridSpan w:val="14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Всего заданий:  Д -</w:t>
            </w:r>
          </w:p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Выполнено заданий: Ф -</w:t>
            </w:r>
          </w:p>
        </w:tc>
        <w:tc>
          <w:tcPr>
            <w:tcW w:w="482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</w:tbl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B81B69" w:rsidTr="00476A20">
        <w:tc>
          <w:tcPr>
            <w:tcW w:w="5104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Прогнозируемые показатели</w:t>
            </w:r>
          </w:p>
        </w:tc>
        <w:tc>
          <w:tcPr>
            <w:tcW w:w="552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Полученные показатели</w:t>
            </w:r>
          </w:p>
        </w:tc>
      </w:tr>
      <w:tr w:rsidR="00B81B69" w:rsidTr="00476A20">
        <w:tc>
          <w:tcPr>
            <w:tcW w:w="5104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ИРО=</w:t>
            </w:r>
          </w:p>
        </w:tc>
        <w:tc>
          <w:tcPr>
            <w:tcW w:w="552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РЕЗ=</w:t>
            </w:r>
          </w:p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ОЦ=</w:t>
            </w:r>
          </w:p>
        </w:tc>
      </w:tr>
      <w:tr w:rsidR="00B81B69" w:rsidTr="00476A20">
        <w:tc>
          <w:tcPr>
            <w:tcW w:w="5104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ИКО=</w:t>
            </w:r>
          </w:p>
        </w:tc>
        <w:tc>
          <w:tcPr>
            <w:tcW w:w="552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КО=</w:t>
            </w:r>
          </w:p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УР=</w:t>
            </w:r>
          </w:p>
        </w:tc>
      </w:tr>
      <w:tr w:rsidR="00B81B69" w:rsidTr="00476A20">
        <w:tc>
          <w:tcPr>
            <w:tcW w:w="5104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ИСО=</w:t>
            </w:r>
          </w:p>
        </w:tc>
        <w:tc>
          <w:tcPr>
            <w:tcW w:w="552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СО=</w:t>
            </w:r>
          </w:p>
        </w:tc>
      </w:tr>
      <w:tr w:rsidR="00B81B69" w:rsidTr="00476A20">
        <w:tc>
          <w:tcPr>
            <w:tcW w:w="5104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ИНО=</w:t>
            </w:r>
          </w:p>
        </w:tc>
        <w:tc>
          <w:tcPr>
            <w:tcW w:w="5528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НО=</w:t>
            </w:r>
          </w:p>
        </w:tc>
      </w:tr>
    </w:tbl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p w:rsidR="00B81B69" w:rsidRPr="00ED6B4F" w:rsidRDefault="00B81B69" w:rsidP="00B81B69">
      <w:pPr>
        <w:rPr>
          <w:rFonts w:ascii="MinionPro-Regular" w:hAnsi="MinionPro-Regular" w:cs="MinionPro-Regular"/>
          <w:b/>
          <w:sz w:val="28"/>
          <w:szCs w:val="28"/>
        </w:rPr>
      </w:pPr>
      <w:r w:rsidRPr="00ED6B4F">
        <w:rPr>
          <w:rFonts w:ascii="MinionPro-Regular" w:hAnsi="MinionPro-Regular" w:cs="MinionPro-Regular"/>
          <w:b/>
          <w:sz w:val="28"/>
          <w:szCs w:val="28"/>
        </w:rPr>
        <w:lastRenderedPageBreak/>
        <w:t>Анализ контрольной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942"/>
        <w:gridCol w:w="2393"/>
      </w:tblGrid>
      <w:tr w:rsidR="00B81B69" w:rsidTr="00476A20">
        <w:tc>
          <w:tcPr>
            <w:tcW w:w="675" w:type="dxa"/>
          </w:tcPr>
          <w:p w:rsidR="00B81B69" w:rsidRPr="00BD7CDF" w:rsidRDefault="00B81B69" w:rsidP="00476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B81B69" w:rsidRPr="00BD7CDF" w:rsidRDefault="00BD7CDF" w:rsidP="00476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КЭ</w:t>
            </w:r>
            <w:r w:rsidR="00B81B69" w:rsidRPr="00BD7CD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943" w:type="dxa"/>
          </w:tcPr>
          <w:p w:rsidR="00B81B69" w:rsidRPr="00BD7CDF" w:rsidRDefault="00B81B69" w:rsidP="00476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DF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 %</w:t>
            </w:r>
          </w:p>
        </w:tc>
        <w:tc>
          <w:tcPr>
            <w:tcW w:w="2393" w:type="dxa"/>
          </w:tcPr>
          <w:p w:rsidR="00B81B69" w:rsidRPr="00BD7CDF" w:rsidRDefault="00B81B69" w:rsidP="00476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D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81B69" w:rsidTr="00476A20">
        <w:tc>
          <w:tcPr>
            <w:tcW w:w="675" w:type="dxa"/>
          </w:tcPr>
          <w:p w:rsidR="00B81B69" w:rsidRDefault="00516DB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4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675" w:type="dxa"/>
          </w:tcPr>
          <w:p w:rsidR="00B81B69" w:rsidRDefault="00516DB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4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675" w:type="dxa"/>
          </w:tcPr>
          <w:p w:rsidR="00B81B69" w:rsidRDefault="00516DB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4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675" w:type="dxa"/>
          </w:tcPr>
          <w:p w:rsidR="00B81B69" w:rsidRDefault="00516DB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4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675" w:type="dxa"/>
          </w:tcPr>
          <w:p w:rsidR="00B81B69" w:rsidRDefault="00516DB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4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B81B69" w:rsidTr="00476A20">
        <w:tc>
          <w:tcPr>
            <w:tcW w:w="675" w:type="dxa"/>
          </w:tcPr>
          <w:p w:rsidR="00B81B69" w:rsidRDefault="00516DB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 т.д.</w:t>
            </w:r>
          </w:p>
        </w:tc>
        <w:tc>
          <w:tcPr>
            <w:tcW w:w="1560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94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B69" w:rsidRDefault="00B81B69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</w:tbl>
    <w:p w:rsidR="00B81B69" w:rsidRDefault="00B81B69" w:rsidP="00B81B69">
      <w:pPr>
        <w:rPr>
          <w:rFonts w:ascii="MinionPro-Regular" w:hAnsi="MinionPro-Regular" w:cs="MinionPro-Regular"/>
          <w:sz w:val="28"/>
          <w:szCs w:val="28"/>
        </w:rPr>
      </w:pPr>
    </w:p>
    <w:p w:rsidR="00B81B69" w:rsidRPr="00B81B69" w:rsidRDefault="00B81B69" w:rsidP="00B81B69">
      <w:pPr>
        <w:rPr>
          <w:rFonts w:ascii="MinionPro-Regular" w:hAnsi="MinionPro-Regular" w:cs="MinionPro-Regular"/>
          <w:b/>
          <w:sz w:val="24"/>
          <w:szCs w:val="24"/>
        </w:rPr>
      </w:pPr>
      <w:r w:rsidRPr="00B81B69">
        <w:rPr>
          <w:rFonts w:ascii="MinionPro-Regular" w:hAnsi="MinionPro-Regular" w:cs="MinionPro-Regular"/>
          <w:b/>
          <w:sz w:val="24"/>
          <w:szCs w:val="24"/>
        </w:rPr>
        <w:t>Показатели анализа контрольной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Успеваемость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Результативность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Высокая, средняя, низкая</w:t>
            </w: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Оценки выставлены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Объективно, необъективно</w:t>
            </w: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Сильные учащиеся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Справились, не справились</w:t>
            </w: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Показатель прогнозируемой результативности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Реализован, не реализован</w:t>
            </w: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Работа со слабыми учащимися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Проведена на должном уровне, не проведена</w:t>
            </w: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 xml:space="preserve">Показатель </w:t>
            </w:r>
            <w:proofErr w:type="spellStart"/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Снижен, не снижен</w:t>
            </w: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Задания базового уровня выполнены на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Задания повышенного уровня выполнены на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Не освоили стандарт образования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</w:p>
        </w:tc>
      </w:tr>
      <w:tr w:rsidR="00B81B69" w:rsidRPr="00B81B69" w:rsidTr="00476A20">
        <w:tc>
          <w:tcPr>
            <w:tcW w:w="4785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  <w:r w:rsidRPr="00B81B69">
              <w:rPr>
                <w:rFonts w:ascii="MinionPro-Regular" w:hAnsi="MinionPro-Regular" w:cs="MinionPro-Regular"/>
                <w:sz w:val="24"/>
                <w:szCs w:val="24"/>
              </w:rPr>
              <w:t>Оценки за период не подтверждены у</w:t>
            </w:r>
          </w:p>
        </w:tc>
        <w:tc>
          <w:tcPr>
            <w:tcW w:w="4786" w:type="dxa"/>
          </w:tcPr>
          <w:p w:rsidR="00B81B69" w:rsidRPr="00B81B69" w:rsidRDefault="00B81B69" w:rsidP="00476A20">
            <w:pPr>
              <w:rPr>
                <w:rFonts w:ascii="MinionPro-Regular" w:hAnsi="MinionPro-Regular" w:cs="MinionPro-Regular"/>
                <w:sz w:val="24"/>
                <w:szCs w:val="24"/>
              </w:rPr>
            </w:pPr>
          </w:p>
        </w:tc>
      </w:tr>
    </w:tbl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4"/>
          <w:szCs w:val="24"/>
        </w:rPr>
      </w:pPr>
      <w:r w:rsidRPr="00B81B69">
        <w:rPr>
          <w:rFonts w:ascii="MinionPro-BoldIt" w:hAnsi="MinionPro-BoldIt" w:cs="MinionPro-BoldIt"/>
          <w:b/>
          <w:bCs/>
          <w:i/>
          <w:iCs/>
          <w:sz w:val="24"/>
          <w:szCs w:val="24"/>
        </w:rPr>
        <w:t>Рекомендации:</w:t>
      </w:r>
    </w:p>
    <w:p w:rsid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  <w:r w:rsidRPr="00B81B69">
        <w:rPr>
          <w:rFonts w:ascii="MinionPro-Bold" w:hAnsi="MinionPro-Bold" w:cs="MinionPro-Bold"/>
          <w:b/>
          <w:bCs/>
          <w:sz w:val="24"/>
          <w:szCs w:val="24"/>
        </w:rPr>
        <w:t xml:space="preserve">провести индивидуальную работу с учащимися: </w:t>
      </w: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516DB3" w:rsidRPr="00B81B69" w:rsidRDefault="00516DB3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Bold" w:hAnsi="MinionPro-Bold" w:cs="MinionPro-Bold"/>
          <w:b/>
          <w:bCs/>
          <w:sz w:val="24"/>
          <w:szCs w:val="24"/>
        </w:rPr>
        <w:t>провести работу с классом: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4"/>
          <w:szCs w:val="24"/>
        </w:rPr>
      </w:pPr>
    </w:p>
    <w:p w:rsid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0"/>
          <w:szCs w:val="20"/>
        </w:rPr>
      </w:pP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0"/>
          <w:szCs w:val="20"/>
        </w:rPr>
      </w:pPr>
      <w:r w:rsidRPr="00B81B69">
        <w:rPr>
          <w:rFonts w:ascii="MinionPro-Regular" w:hAnsi="MinionPro-Regular" w:cs="MinionPro-Regular"/>
          <w:b/>
          <w:sz w:val="20"/>
          <w:szCs w:val="20"/>
        </w:rPr>
        <w:t>Принятые сокращения: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>ИРО – индекс ожидаемой результативности класса (предполагаемый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>процент выполнения работы);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 xml:space="preserve">ИКО – индекс качества </w:t>
      </w:r>
      <w:proofErr w:type="spellStart"/>
      <w:r w:rsidRPr="00B81B69">
        <w:rPr>
          <w:rFonts w:ascii="MinionPro-Regular" w:hAnsi="MinionPro-Regular" w:cs="MinionPro-Regular"/>
          <w:sz w:val="20"/>
          <w:szCs w:val="20"/>
        </w:rPr>
        <w:t>обученности</w:t>
      </w:r>
      <w:proofErr w:type="spellEnd"/>
      <w:r w:rsidRPr="00B81B69">
        <w:rPr>
          <w:rFonts w:ascii="MinionPro-Regular" w:hAnsi="MinionPro-Regular" w:cs="MinionPro-Regular"/>
          <w:sz w:val="20"/>
          <w:szCs w:val="20"/>
        </w:rPr>
        <w:t xml:space="preserve"> (ожидаемый процент учащихся,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>которые могут получить «4» или «5» за выполненную работу);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 xml:space="preserve">ИНО – индекс </w:t>
      </w:r>
      <w:proofErr w:type="spellStart"/>
      <w:r w:rsidRPr="00B81B69">
        <w:rPr>
          <w:rFonts w:ascii="MinionPro-Regular" w:hAnsi="MinionPro-Regular" w:cs="MinionPro-Regular"/>
          <w:sz w:val="20"/>
          <w:szCs w:val="20"/>
        </w:rPr>
        <w:t>неуспешности</w:t>
      </w:r>
      <w:proofErr w:type="spellEnd"/>
      <w:r w:rsidRPr="00B81B69">
        <w:rPr>
          <w:rFonts w:ascii="MinionPro-Regular" w:hAnsi="MinionPro-Regular" w:cs="MinionPro-Regular"/>
          <w:sz w:val="20"/>
          <w:szCs w:val="20"/>
        </w:rPr>
        <w:t xml:space="preserve"> (процент неосвоенных элементов</w:t>
      </w:r>
    </w:p>
    <w:p w:rsidR="00B81B69" w:rsidRPr="00B81B69" w:rsidRDefault="00B81B69" w:rsidP="00B81B6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>содержания);</w:t>
      </w:r>
    </w:p>
    <w:p w:rsidR="00476A20" w:rsidRPr="00516DB3" w:rsidRDefault="00B81B69" w:rsidP="00516DB3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 w:rsidRPr="00B81B69">
        <w:rPr>
          <w:rFonts w:ascii="MinionPro-Regular" w:hAnsi="MinionPro-Regular" w:cs="MinionPro-Regular"/>
          <w:sz w:val="20"/>
          <w:szCs w:val="20"/>
        </w:rPr>
        <w:t xml:space="preserve">ИСО – индекс степени </w:t>
      </w:r>
      <w:proofErr w:type="spellStart"/>
      <w:r w:rsidRPr="00B81B69">
        <w:rPr>
          <w:rFonts w:ascii="MinionPro-Regular" w:hAnsi="MinionPro-Regular" w:cs="MinionPro-Regular"/>
          <w:sz w:val="20"/>
          <w:szCs w:val="20"/>
        </w:rPr>
        <w:t>обученности</w:t>
      </w:r>
      <w:proofErr w:type="spellEnd"/>
      <w:r w:rsidRPr="00B81B69">
        <w:rPr>
          <w:rFonts w:ascii="MinionPro-Regular" w:hAnsi="MinionPro-Regular" w:cs="MinionPro-Regular"/>
          <w:sz w:val="20"/>
          <w:szCs w:val="20"/>
        </w:rPr>
        <w:t xml:space="preserve"> (успеваемости).</w:t>
      </w:r>
    </w:p>
    <w:p w:rsidR="00476A20" w:rsidRPr="00476A20" w:rsidRDefault="00476A20" w:rsidP="00476A20">
      <w:pPr>
        <w:jc w:val="right"/>
        <w:rPr>
          <w:rFonts w:ascii="Times New Roman" w:hAnsi="Times New Roman" w:cs="Times New Roman"/>
          <w:sz w:val="28"/>
          <w:szCs w:val="28"/>
        </w:rPr>
      </w:pPr>
      <w:r w:rsidRPr="00476A20">
        <w:rPr>
          <w:rFonts w:ascii="Times New Roman" w:hAnsi="Times New Roman" w:cs="Times New Roman"/>
          <w:sz w:val="28"/>
          <w:szCs w:val="28"/>
        </w:rPr>
        <w:lastRenderedPageBreak/>
        <w:t>Пример заполнения</w:t>
      </w:r>
    </w:p>
    <w:p w:rsidR="00476A20" w:rsidRDefault="00516DB3" w:rsidP="00476A20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hAnsi="MinionPro-Bold" w:cs="MinionPro-Bold"/>
          <w:b/>
          <w:bCs/>
          <w:sz w:val="28"/>
          <w:szCs w:val="28"/>
        </w:rPr>
      </w:pPr>
      <w:r>
        <w:rPr>
          <w:rFonts w:ascii="MinionPro-Bold" w:hAnsi="MinionPro-Bold" w:cs="MinionPro-Bold"/>
          <w:b/>
          <w:bCs/>
          <w:sz w:val="28"/>
          <w:szCs w:val="28"/>
        </w:rPr>
        <w:t>П</w:t>
      </w:r>
      <w:r w:rsidR="00476A20">
        <w:rPr>
          <w:rFonts w:ascii="MinionPro-Bold" w:hAnsi="MinionPro-Bold" w:cs="MinionPro-Bold"/>
          <w:b/>
          <w:bCs/>
          <w:sz w:val="28"/>
          <w:szCs w:val="28"/>
        </w:rPr>
        <w:t>ротокол контрольной работы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Предмет: </w:t>
      </w:r>
      <w:proofErr w:type="spellStart"/>
      <w:r>
        <w:rPr>
          <w:rFonts w:ascii="MinionPro-Regular" w:hAnsi="MinionPro-Regular" w:cs="MinionPro-Regular"/>
          <w:sz w:val="28"/>
          <w:szCs w:val="28"/>
        </w:rPr>
        <w:t>Ин.яз</w:t>
      </w:r>
      <w:proofErr w:type="spellEnd"/>
      <w:r>
        <w:rPr>
          <w:rFonts w:ascii="MinionPro-Regular" w:hAnsi="MinionPro-Regular" w:cs="MinionPro-Regular"/>
          <w:sz w:val="28"/>
          <w:szCs w:val="28"/>
        </w:rPr>
        <w:t>./Английский язык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Класс: 9б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Учитель: Никифорова О.А.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Дата: 28 ноября 2022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476A20" w:rsidTr="00476A20"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Задание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</w:tr>
      <w:tr w:rsidR="00476A20" w:rsidTr="00476A20"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Сложность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Б</w:t>
            </w:r>
          </w:p>
        </w:tc>
      </w:tr>
      <w:tr w:rsidR="00476A20" w:rsidTr="00476A20"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Макс. балл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</w:tr>
      <w:tr w:rsidR="00476A20" w:rsidTr="00476A20"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Коды КЭС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2.1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5.3.4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5.2.15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5.2.28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5.2.23</w:t>
            </w:r>
          </w:p>
        </w:tc>
      </w:tr>
      <w:tr w:rsidR="00476A20" w:rsidTr="00476A20"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2.2</w:t>
            </w: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6A20" w:rsidRDefault="00476A20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</w:tbl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5"/>
          <w:szCs w:val="25"/>
        </w:rPr>
      </w:pPr>
    </w:p>
    <w:tbl>
      <w:tblPr>
        <w:tblStyle w:val="a6"/>
        <w:tblW w:w="109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4"/>
        <w:gridCol w:w="2277"/>
        <w:gridCol w:w="446"/>
        <w:gridCol w:w="447"/>
        <w:gridCol w:w="446"/>
        <w:gridCol w:w="446"/>
        <w:gridCol w:w="446"/>
        <w:gridCol w:w="446"/>
        <w:gridCol w:w="446"/>
        <w:gridCol w:w="426"/>
        <w:gridCol w:w="466"/>
        <w:gridCol w:w="484"/>
        <w:gridCol w:w="484"/>
        <w:gridCol w:w="409"/>
        <w:gridCol w:w="640"/>
        <w:gridCol w:w="693"/>
        <w:gridCol w:w="651"/>
        <w:gridCol w:w="735"/>
      </w:tblGrid>
      <w:tr w:rsidR="00911517" w:rsidRPr="000D5F98" w:rsidTr="002B7FCC">
        <w:trPr>
          <w:trHeight w:val="315"/>
        </w:trPr>
        <w:tc>
          <w:tcPr>
            <w:tcW w:w="554" w:type="dxa"/>
            <w:vMerge w:val="restart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№</w:t>
            </w:r>
          </w:p>
        </w:tc>
        <w:tc>
          <w:tcPr>
            <w:tcW w:w="2277" w:type="dxa"/>
            <w:vMerge w:val="restart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Ф.И. учащегося</w:t>
            </w:r>
          </w:p>
        </w:tc>
        <w:tc>
          <w:tcPr>
            <w:tcW w:w="5392" w:type="dxa"/>
            <w:gridSpan w:val="12"/>
          </w:tcPr>
          <w:p w:rsidR="00911517" w:rsidRDefault="00911517" w:rsidP="00476A20">
            <w:pPr>
              <w:jc w:val="center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Учебные элементы</w:t>
            </w:r>
          </w:p>
        </w:tc>
        <w:tc>
          <w:tcPr>
            <w:tcW w:w="640" w:type="dxa"/>
            <w:vMerge w:val="restart"/>
            <w:textDirection w:val="btLr"/>
          </w:tcPr>
          <w:p w:rsidR="00911517" w:rsidRPr="000D5F98" w:rsidRDefault="00911517" w:rsidP="00476A20">
            <w:pPr>
              <w:ind w:left="113" w:right="113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% выполнения</w:t>
            </w:r>
          </w:p>
        </w:tc>
        <w:tc>
          <w:tcPr>
            <w:tcW w:w="693" w:type="dxa"/>
            <w:vMerge w:val="restart"/>
            <w:textDirection w:val="btLr"/>
          </w:tcPr>
          <w:p w:rsidR="00911517" w:rsidRPr="000D5F98" w:rsidRDefault="00911517" w:rsidP="00476A20">
            <w:pPr>
              <w:ind w:left="113" w:right="113"/>
              <w:rPr>
                <w:rFonts w:ascii="MinionPro-Regular" w:hAnsi="MinionPro-Regular" w:cs="MinionPro-Regular"/>
              </w:rPr>
            </w:pPr>
            <w:r w:rsidRPr="000D5F98">
              <w:rPr>
                <w:rFonts w:ascii="MinionPro-Regular" w:hAnsi="MinionPro-Regular" w:cs="MinionPro-Regular"/>
              </w:rPr>
              <w:t>Оценка</w:t>
            </w:r>
            <w:r w:rsidR="008C447D">
              <w:rPr>
                <w:rFonts w:ascii="MinionPro-Regular" w:hAnsi="MinionPro-Regular" w:cs="MinionPro-Regular"/>
              </w:rPr>
              <w:t xml:space="preserve"> за к/р</w:t>
            </w:r>
          </w:p>
        </w:tc>
        <w:tc>
          <w:tcPr>
            <w:tcW w:w="651" w:type="dxa"/>
            <w:vMerge w:val="restart"/>
            <w:textDirection w:val="btLr"/>
          </w:tcPr>
          <w:p w:rsidR="00911517" w:rsidRDefault="00911517" w:rsidP="005847B5">
            <w:pPr>
              <w:ind w:left="113" w:right="113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Итоговая</w:t>
            </w:r>
            <w:r w:rsidR="005847B5">
              <w:rPr>
                <w:rFonts w:ascii="MinionPro-Regular" w:hAnsi="MinionPro-Regular" w:cs="MinionPro-Regular"/>
              </w:rPr>
              <w:t xml:space="preserve"> </w:t>
            </w:r>
            <w:r>
              <w:rPr>
                <w:rFonts w:ascii="MinionPro-Regular" w:hAnsi="MinionPro-Regular" w:cs="MinionPro-Regular"/>
              </w:rPr>
              <w:t>оценка</w:t>
            </w:r>
          </w:p>
        </w:tc>
        <w:tc>
          <w:tcPr>
            <w:tcW w:w="735" w:type="dxa"/>
            <w:vMerge w:val="restart"/>
            <w:textDirection w:val="btLr"/>
          </w:tcPr>
          <w:p w:rsidR="00911517" w:rsidRDefault="00911517" w:rsidP="008112D2">
            <w:pPr>
              <w:ind w:left="113" w:right="113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 xml:space="preserve">Инд. </w:t>
            </w:r>
            <w:r w:rsidR="008112D2">
              <w:rPr>
                <w:rFonts w:ascii="MinionPro-Regular" w:hAnsi="MinionPro-Regular" w:cs="MinionPro-Regular"/>
              </w:rPr>
              <w:t>ИРО</w:t>
            </w:r>
          </w:p>
        </w:tc>
      </w:tr>
      <w:tr w:rsidR="00911517" w:rsidTr="00606127">
        <w:trPr>
          <w:trHeight w:val="2244"/>
        </w:trPr>
        <w:tc>
          <w:tcPr>
            <w:tcW w:w="554" w:type="dxa"/>
            <w:vMerge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</w:t>
            </w: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9</w:t>
            </w: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10</w:t>
            </w: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11</w:t>
            </w: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1" w:type="dxa"/>
            <w:vMerge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735" w:type="dxa"/>
            <w:vMerge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5847B5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3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00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7</w:t>
            </w:r>
          </w:p>
        </w:tc>
        <w:tc>
          <w:tcPr>
            <w:tcW w:w="227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-</w:t>
            </w:r>
          </w:p>
        </w:tc>
        <w:tc>
          <w:tcPr>
            <w:tcW w:w="693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3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9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100</w:t>
            </w:r>
          </w:p>
        </w:tc>
      </w:tr>
      <w:tr w:rsidR="00911517" w:rsidTr="00606127">
        <w:trPr>
          <w:trHeight w:val="7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10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3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11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12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13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3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14</w:t>
            </w:r>
          </w:p>
        </w:tc>
        <w:tc>
          <w:tcPr>
            <w:tcW w:w="227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-</w:t>
            </w:r>
          </w:p>
        </w:tc>
        <w:tc>
          <w:tcPr>
            <w:tcW w:w="693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15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16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3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17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18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</w:tr>
      <w:tr w:rsidR="00911517" w:rsidTr="00606127">
        <w:trPr>
          <w:trHeight w:val="26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19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30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20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606127">
        <w:trPr>
          <w:trHeight w:val="315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21</w:t>
            </w:r>
          </w:p>
        </w:tc>
        <w:tc>
          <w:tcPr>
            <w:tcW w:w="2277" w:type="dxa"/>
          </w:tcPr>
          <w:p w:rsidR="00911517" w:rsidRDefault="006E1E63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7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EEECE1" w:themeFill="background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92D05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80</w:t>
            </w: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651" w:type="dxa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</w:t>
            </w:r>
          </w:p>
        </w:tc>
        <w:tc>
          <w:tcPr>
            <w:tcW w:w="735" w:type="dxa"/>
            <w:shd w:val="clear" w:color="auto" w:fill="FFFF00"/>
          </w:tcPr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60</w:t>
            </w:r>
          </w:p>
        </w:tc>
      </w:tr>
      <w:tr w:rsidR="00911517" w:rsidTr="002B7FCC">
        <w:trPr>
          <w:trHeight w:val="974"/>
        </w:trPr>
        <w:tc>
          <w:tcPr>
            <w:tcW w:w="554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2277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  <w:p w:rsidR="00911517" w:rsidRDefault="002B7FCC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Писало: 19</w:t>
            </w:r>
          </w:p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5392" w:type="dxa"/>
            <w:gridSpan w:val="12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Всего заданий:  Д -</w:t>
            </w:r>
            <w:r w:rsidR="002B7FCC">
              <w:rPr>
                <w:rFonts w:ascii="MinionPro-Regular" w:hAnsi="MinionPro-Regular" w:cs="MinionPro-Regular"/>
                <w:sz w:val="28"/>
                <w:szCs w:val="28"/>
              </w:rPr>
              <w:t>95</w:t>
            </w:r>
          </w:p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Выполнено заданий: Ф -</w:t>
            </w:r>
            <w:r w:rsidR="006E1E63">
              <w:rPr>
                <w:rFonts w:ascii="MinionPro-Regular" w:hAnsi="MinionPro-Regular" w:cs="MinionPro-Regular"/>
                <w:sz w:val="28"/>
                <w:szCs w:val="28"/>
              </w:rPr>
              <w:t>65</w:t>
            </w:r>
          </w:p>
          <w:p w:rsidR="00DE2ACF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40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  <w:tc>
          <w:tcPr>
            <w:tcW w:w="693" w:type="dxa"/>
          </w:tcPr>
          <w:p w:rsidR="00911517" w:rsidRDefault="00DE2AC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66</w:t>
            </w:r>
          </w:p>
        </w:tc>
        <w:tc>
          <w:tcPr>
            <w:tcW w:w="651" w:type="dxa"/>
          </w:tcPr>
          <w:p w:rsidR="00911517" w:rsidRDefault="00DD2FBF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76</w:t>
            </w:r>
          </w:p>
        </w:tc>
        <w:tc>
          <w:tcPr>
            <w:tcW w:w="735" w:type="dxa"/>
          </w:tcPr>
          <w:p w:rsidR="00911517" w:rsidRDefault="00911517" w:rsidP="00476A20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</w:p>
        </w:tc>
      </w:tr>
    </w:tbl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5"/>
          <w:szCs w:val="25"/>
        </w:rPr>
      </w:pP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Кол</w:t>
      </w:r>
      <w:r w:rsidR="000D7910">
        <w:rPr>
          <w:rFonts w:ascii="MinionPro-Regular" w:hAnsi="MinionPro-Regular" w:cs="MinionPro-Regular"/>
          <w:sz w:val="28"/>
          <w:szCs w:val="28"/>
        </w:rPr>
        <w:t xml:space="preserve">ичество учащихся, </w:t>
      </w:r>
      <w:proofErr w:type="spellStart"/>
      <w:r w:rsidR="000D7910">
        <w:rPr>
          <w:rFonts w:ascii="MinionPro-Regular" w:hAnsi="MinionPro-Regular" w:cs="MinionPro-Regular"/>
          <w:sz w:val="28"/>
          <w:szCs w:val="28"/>
        </w:rPr>
        <w:t>получ</w:t>
      </w:r>
      <w:proofErr w:type="spellEnd"/>
      <w:r w:rsidR="000D7910">
        <w:rPr>
          <w:rFonts w:ascii="MinionPro-Regular" w:hAnsi="MinionPro-Regular" w:cs="MinionPro-Regular"/>
          <w:sz w:val="28"/>
          <w:szCs w:val="28"/>
        </w:rPr>
        <w:t>. «5» - 0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«4» </w:t>
      </w:r>
      <w:r w:rsidR="000D7910">
        <w:rPr>
          <w:rFonts w:ascii="MinionPro-Regular" w:hAnsi="MinionPro-Regular" w:cs="MinionPro-Regular"/>
          <w:sz w:val="28"/>
          <w:szCs w:val="28"/>
        </w:rPr>
        <w:t xml:space="preserve">- </w:t>
      </w:r>
      <w:r>
        <w:rPr>
          <w:rFonts w:ascii="MinionPro-Regular" w:hAnsi="MinionPro-Regular" w:cs="MinionPro-Regular"/>
          <w:sz w:val="28"/>
          <w:szCs w:val="28"/>
        </w:rPr>
        <w:t xml:space="preserve">10 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Оценки за работу «3» </w:t>
      </w:r>
      <w:r w:rsidR="000D7910">
        <w:rPr>
          <w:rFonts w:ascii="MinionPro-Regular" w:hAnsi="MinionPro-Regular" w:cs="MinionPro-Regular"/>
          <w:sz w:val="28"/>
          <w:szCs w:val="28"/>
        </w:rPr>
        <w:t xml:space="preserve">- </w:t>
      </w:r>
      <w:r>
        <w:rPr>
          <w:rFonts w:ascii="MinionPro-Regular" w:hAnsi="MinionPro-Regular" w:cs="MinionPro-Regular"/>
          <w:sz w:val="28"/>
          <w:szCs w:val="28"/>
        </w:rPr>
        <w:t xml:space="preserve">8 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 xml:space="preserve">«2» </w:t>
      </w:r>
      <w:r w:rsidR="000D7910">
        <w:rPr>
          <w:rFonts w:ascii="MinionPro-Regular" w:hAnsi="MinionPro-Regular" w:cs="MinionPro-Regular"/>
          <w:sz w:val="28"/>
          <w:szCs w:val="28"/>
        </w:rPr>
        <w:t xml:space="preserve">- </w:t>
      </w:r>
      <w:r>
        <w:rPr>
          <w:rFonts w:ascii="MinionPro-Regular" w:hAnsi="MinionPro-Regular" w:cs="MinionPro-Regular"/>
          <w:sz w:val="28"/>
          <w:szCs w:val="28"/>
        </w:rPr>
        <w:t xml:space="preserve">1 </w:t>
      </w:r>
    </w:p>
    <w:p w:rsidR="00476A20" w:rsidRDefault="000D791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«1» - 0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8112D2" w:rsidTr="00EC75D6">
        <w:tc>
          <w:tcPr>
            <w:tcW w:w="5104" w:type="dxa"/>
          </w:tcPr>
          <w:p w:rsidR="008112D2" w:rsidRPr="000D7910" w:rsidRDefault="008112D2" w:rsidP="000D7910">
            <w:pPr>
              <w:jc w:val="center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 w:rsidRPr="000D7910">
              <w:rPr>
                <w:rFonts w:ascii="MinionPro-Regular" w:hAnsi="MinionPro-Regular" w:cs="MinionPro-Regular"/>
                <w:b/>
                <w:sz w:val="28"/>
                <w:szCs w:val="28"/>
              </w:rPr>
              <w:t>Прогнозируемые показатели</w:t>
            </w:r>
          </w:p>
        </w:tc>
        <w:tc>
          <w:tcPr>
            <w:tcW w:w="5528" w:type="dxa"/>
          </w:tcPr>
          <w:p w:rsidR="008112D2" w:rsidRPr="000D7910" w:rsidRDefault="008112D2" w:rsidP="000D7910">
            <w:pPr>
              <w:jc w:val="center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 w:rsidRPr="000D7910">
              <w:rPr>
                <w:rFonts w:ascii="MinionPro-Regular" w:hAnsi="MinionPro-Regular" w:cs="MinionPro-Regular"/>
                <w:b/>
                <w:sz w:val="28"/>
                <w:szCs w:val="28"/>
              </w:rPr>
              <w:t>Полученные показатели</w:t>
            </w:r>
          </w:p>
        </w:tc>
      </w:tr>
      <w:tr w:rsidR="008112D2" w:rsidTr="00EC75D6">
        <w:tc>
          <w:tcPr>
            <w:tcW w:w="5104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ИРО=</w:t>
            </w:r>
            <w:r w:rsidR="00DD2FBF">
              <w:rPr>
                <w:rFonts w:ascii="MinionPro-Regular" w:hAnsi="MinionPro-Regular" w:cs="MinionPro-Regular"/>
                <w:sz w:val="28"/>
                <w:szCs w:val="28"/>
              </w:rPr>
              <w:t>72</w:t>
            </w:r>
          </w:p>
        </w:tc>
        <w:tc>
          <w:tcPr>
            <w:tcW w:w="5528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РЕЗ=</w:t>
            </w:r>
            <w:r w:rsidR="00DD2FBF">
              <w:rPr>
                <w:rFonts w:ascii="MinionPro-Regular" w:hAnsi="MinionPro-Regular" w:cs="MinionPro-Regular"/>
                <w:sz w:val="28"/>
                <w:szCs w:val="28"/>
              </w:rPr>
              <w:t>68</w:t>
            </w:r>
          </w:p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ОЦ=</w:t>
            </w:r>
            <w:r w:rsidR="00DD2FBF">
              <w:rPr>
                <w:rFonts w:ascii="MinionPro-Regular" w:hAnsi="MinionPro-Regular" w:cs="MinionPro-Regular"/>
                <w:sz w:val="28"/>
                <w:szCs w:val="28"/>
              </w:rPr>
              <w:t>69</w:t>
            </w:r>
          </w:p>
        </w:tc>
      </w:tr>
      <w:tr w:rsidR="008112D2" w:rsidTr="00EC75D6">
        <w:tc>
          <w:tcPr>
            <w:tcW w:w="5104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ИКО=</w:t>
            </w:r>
            <w:r w:rsidR="00DD2FBF">
              <w:rPr>
                <w:rFonts w:ascii="MinionPro-Regular" w:hAnsi="MinionPro-Regular" w:cs="MinionPro-Regular"/>
                <w:sz w:val="28"/>
                <w:szCs w:val="28"/>
              </w:rPr>
              <w:t>57</w:t>
            </w:r>
          </w:p>
        </w:tc>
        <w:tc>
          <w:tcPr>
            <w:tcW w:w="5528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КО=</w:t>
            </w:r>
            <w:r w:rsidR="0028761B">
              <w:rPr>
                <w:rFonts w:ascii="MinionPro-Regular" w:hAnsi="MinionPro-Regular" w:cs="MinionPro-Regular"/>
                <w:sz w:val="28"/>
                <w:szCs w:val="28"/>
              </w:rPr>
              <w:t>53</w:t>
            </w:r>
          </w:p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УР=</w:t>
            </w:r>
            <w:r w:rsidR="0028761B">
              <w:rPr>
                <w:rFonts w:ascii="MinionPro-Regular" w:hAnsi="MinionPro-Regular" w:cs="MinionPro-Regular"/>
                <w:sz w:val="28"/>
                <w:szCs w:val="28"/>
              </w:rPr>
              <w:t>-4</w:t>
            </w:r>
          </w:p>
        </w:tc>
      </w:tr>
      <w:tr w:rsidR="008112D2" w:rsidTr="00EC75D6">
        <w:tc>
          <w:tcPr>
            <w:tcW w:w="5104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ИСО=</w:t>
            </w:r>
            <w:r w:rsidR="00DD2FBF">
              <w:rPr>
                <w:rFonts w:ascii="MinionPro-Regular" w:hAnsi="MinionPro-Regular" w:cs="MinionPro-Regular"/>
                <w:sz w:val="28"/>
                <w:szCs w:val="28"/>
              </w:rPr>
              <w:t>100</w:t>
            </w:r>
          </w:p>
        </w:tc>
        <w:tc>
          <w:tcPr>
            <w:tcW w:w="5528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СО=</w:t>
            </w:r>
            <w:r w:rsidR="0028761B">
              <w:rPr>
                <w:rFonts w:ascii="MinionPro-Regular" w:hAnsi="MinionPro-Regular" w:cs="MinionPro-Regular"/>
                <w:sz w:val="28"/>
                <w:szCs w:val="28"/>
              </w:rPr>
              <w:t>95</w:t>
            </w:r>
          </w:p>
        </w:tc>
      </w:tr>
      <w:tr w:rsidR="008112D2" w:rsidTr="00EC75D6">
        <w:tc>
          <w:tcPr>
            <w:tcW w:w="5104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ИНО=</w:t>
            </w:r>
            <w:r w:rsidR="00DD2FBF">
              <w:rPr>
                <w:rFonts w:ascii="MinionPro-Regular" w:hAnsi="MinionPro-Regular" w:cs="MinionPro-Regular"/>
                <w:sz w:val="28"/>
                <w:szCs w:val="28"/>
              </w:rPr>
              <w:t>28</w:t>
            </w:r>
          </w:p>
        </w:tc>
        <w:tc>
          <w:tcPr>
            <w:tcW w:w="5528" w:type="dxa"/>
          </w:tcPr>
          <w:p w:rsidR="008112D2" w:rsidRDefault="008112D2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НО=</w:t>
            </w:r>
            <w:r w:rsidR="0028761B">
              <w:rPr>
                <w:rFonts w:ascii="MinionPro-Regular" w:hAnsi="MinionPro-Regular" w:cs="MinionPro-Regular"/>
                <w:sz w:val="28"/>
                <w:szCs w:val="28"/>
              </w:rPr>
              <w:t>32</w:t>
            </w:r>
          </w:p>
        </w:tc>
      </w:tr>
    </w:tbl>
    <w:p w:rsidR="00DE2ACF" w:rsidRDefault="00DE2ACF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8"/>
          <w:szCs w:val="28"/>
        </w:rPr>
      </w:pPr>
      <w:r w:rsidRPr="00DE2ACF">
        <w:rPr>
          <w:rFonts w:ascii="MinionPro-Regular" w:hAnsi="MinionPro-Regular" w:cs="MinionPro-Regular"/>
          <w:b/>
          <w:sz w:val="28"/>
          <w:szCs w:val="28"/>
        </w:rPr>
        <w:t>Анализ контрольной работы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277"/>
        <w:gridCol w:w="7654"/>
        <w:gridCol w:w="957"/>
      </w:tblGrid>
      <w:tr w:rsidR="00DE2ACF" w:rsidTr="008112D2">
        <w:tc>
          <w:tcPr>
            <w:tcW w:w="56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DE2ACF" w:rsidRPr="008C447D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b/>
                <w:sz w:val="28"/>
                <w:szCs w:val="28"/>
              </w:rPr>
              <w:t xml:space="preserve">Код </w:t>
            </w:r>
            <w:proofErr w:type="spellStart"/>
            <w:r w:rsidRPr="008C447D">
              <w:rPr>
                <w:rFonts w:ascii="MinionPro-Regular" w:hAnsi="MinionPro-Regular" w:cs="MinionPro-Regular"/>
                <w:b/>
                <w:sz w:val="28"/>
                <w:szCs w:val="28"/>
              </w:rPr>
              <w:t>КэС</w:t>
            </w:r>
            <w:proofErr w:type="spellEnd"/>
          </w:p>
        </w:tc>
        <w:tc>
          <w:tcPr>
            <w:tcW w:w="7654" w:type="dxa"/>
          </w:tcPr>
          <w:p w:rsidR="00DE2ACF" w:rsidRPr="008C447D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b/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957" w:type="dxa"/>
          </w:tcPr>
          <w:p w:rsidR="00DE2ACF" w:rsidRPr="008C447D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b/>
                <w:sz w:val="28"/>
                <w:szCs w:val="28"/>
              </w:rPr>
              <w:t>%</w:t>
            </w:r>
          </w:p>
        </w:tc>
      </w:tr>
      <w:tr w:rsidR="00DE2ACF" w:rsidTr="008112D2">
        <w:tc>
          <w:tcPr>
            <w:tcW w:w="56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2.1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2.2</w:t>
            </w:r>
          </w:p>
        </w:tc>
        <w:tc>
          <w:tcPr>
            <w:tcW w:w="7654" w:type="dxa"/>
          </w:tcPr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MinionPro-Regular" w:hAnsi="MinionPro-Regular" w:cs="MinionPro-Regular"/>
                <w:sz w:val="28"/>
                <w:szCs w:val="28"/>
              </w:rPr>
              <w:t>.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Понимание основного содержания несложных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звучащих аутентичных текстов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Выборочное понимание необходимой/запрашиваемой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информации в несложных звучащих аутентичных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текстах</w:t>
            </w:r>
          </w:p>
        </w:tc>
        <w:tc>
          <w:tcPr>
            <w:tcW w:w="957" w:type="dxa"/>
          </w:tcPr>
          <w:p w:rsidR="00DE2ACF" w:rsidRPr="008C447D" w:rsidRDefault="008C447D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</w:rPr>
              <w:t>68</w:t>
            </w:r>
          </w:p>
        </w:tc>
      </w:tr>
      <w:tr w:rsidR="00DE2ACF" w:rsidTr="008112D2">
        <w:tc>
          <w:tcPr>
            <w:tcW w:w="56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5.3.4</w:t>
            </w:r>
          </w:p>
        </w:tc>
        <w:tc>
          <w:tcPr>
            <w:tcW w:w="7654" w:type="dxa"/>
          </w:tcPr>
          <w:p w:rsidR="008C447D" w:rsidRDefault="008C447D" w:rsidP="008C447D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Многозначность лексических единиц. Синонимы.</w:t>
            </w:r>
          </w:p>
          <w:p w:rsidR="00DE2ACF" w:rsidRDefault="008C447D" w:rsidP="008C447D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Антонимы</w:t>
            </w:r>
          </w:p>
        </w:tc>
        <w:tc>
          <w:tcPr>
            <w:tcW w:w="957" w:type="dxa"/>
          </w:tcPr>
          <w:p w:rsidR="00DE2ACF" w:rsidRPr="008C447D" w:rsidRDefault="008C447D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</w:rPr>
              <w:t>74</w:t>
            </w:r>
          </w:p>
        </w:tc>
      </w:tr>
      <w:tr w:rsidR="00DE2ACF" w:rsidTr="008112D2">
        <w:tc>
          <w:tcPr>
            <w:tcW w:w="56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5.2.15</w:t>
            </w:r>
          </w:p>
        </w:tc>
        <w:tc>
          <w:tcPr>
            <w:tcW w:w="7654" w:type="dxa"/>
          </w:tcPr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Наиболее употребительные личные формы глаголов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действительного залога: </w:t>
            </w: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Present</w:t>
            </w:r>
            <w:proofErr w:type="spellEnd"/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Simple</w:t>
            </w:r>
            <w:proofErr w:type="spellEnd"/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Future</w:t>
            </w:r>
            <w:proofErr w:type="spellEnd"/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Simple</w:t>
            </w:r>
            <w:proofErr w:type="spellEnd"/>
          </w:p>
          <w:p w:rsidR="00DE2ACF" w:rsidRP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  <w:lang w:val="en-US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и</w:t>
            </w:r>
            <w:r w:rsidRPr="00DE2ACF">
              <w:rPr>
                <w:rFonts w:ascii="MinionPro-Regular" w:hAnsi="MinionPro-Regular" w:cs="MinionPro-Regular"/>
                <w:sz w:val="28"/>
                <w:szCs w:val="28"/>
                <w:lang w:val="en-US"/>
              </w:rPr>
              <w:t xml:space="preserve"> Past Simple, Present </w:t>
            </w:r>
            <w:r>
              <w:rPr>
                <w:rFonts w:ascii="MinionPro-Regular" w:hAnsi="MinionPro-Regular" w:cs="MinionPro-Regular"/>
                <w:sz w:val="28"/>
                <w:szCs w:val="28"/>
              </w:rPr>
              <w:t>и</w:t>
            </w:r>
            <w:r w:rsidRPr="00DE2ACF">
              <w:rPr>
                <w:rFonts w:ascii="MinionPro-Regular" w:hAnsi="MinionPro-Regular" w:cs="MinionPro-Regular"/>
                <w:sz w:val="28"/>
                <w:szCs w:val="28"/>
                <w:lang w:val="en-US"/>
              </w:rPr>
              <w:t xml:space="preserve"> Past continuous, Present </w:t>
            </w:r>
            <w:r>
              <w:rPr>
                <w:rFonts w:ascii="MinionPro-Regular" w:hAnsi="MinionPro-Regular" w:cs="MinionPro-Regular"/>
                <w:sz w:val="28"/>
                <w:szCs w:val="28"/>
              </w:rPr>
              <w:t>и</w:t>
            </w:r>
            <w:r w:rsidRPr="00DE2ACF">
              <w:rPr>
                <w:rFonts w:ascii="MinionPro-Regular" w:hAnsi="MinionPro-Regular" w:cs="MinionPro-Regular"/>
                <w:sz w:val="28"/>
                <w:szCs w:val="28"/>
                <w:lang w:val="en-US"/>
              </w:rPr>
              <w:t xml:space="preserve"> Past</w:t>
            </w:r>
          </w:p>
          <w:p w:rsidR="00DE2ACF" w:rsidRDefault="00DE2ACF" w:rsidP="00DE2ACF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Perfect</w:t>
            </w:r>
            <w:proofErr w:type="spellEnd"/>
          </w:p>
        </w:tc>
        <w:tc>
          <w:tcPr>
            <w:tcW w:w="957" w:type="dxa"/>
          </w:tcPr>
          <w:p w:rsidR="00DE2ACF" w:rsidRPr="008C447D" w:rsidRDefault="008C447D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</w:rPr>
              <w:t>74</w:t>
            </w:r>
          </w:p>
        </w:tc>
      </w:tr>
      <w:tr w:rsidR="00DE2ACF" w:rsidTr="008112D2">
        <w:tc>
          <w:tcPr>
            <w:tcW w:w="56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b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5.2.28</w:t>
            </w:r>
          </w:p>
        </w:tc>
        <w:tc>
          <w:tcPr>
            <w:tcW w:w="7654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Предлоги места, направления, времени</w:t>
            </w:r>
          </w:p>
        </w:tc>
        <w:tc>
          <w:tcPr>
            <w:tcW w:w="957" w:type="dxa"/>
          </w:tcPr>
          <w:p w:rsidR="00DE2ACF" w:rsidRPr="008C447D" w:rsidRDefault="008C447D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</w:rPr>
              <w:t>63</w:t>
            </w:r>
          </w:p>
        </w:tc>
      </w:tr>
      <w:tr w:rsidR="00DE2ACF" w:rsidTr="008112D2">
        <w:tc>
          <w:tcPr>
            <w:tcW w:w="56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5.2.23</w:t>
            </w:r>
          </w:p>
        </w:tc>
        <w:tc>
          <w:tcPr>
            <w:tcW w:w="7654" w:type="dxa"/>
          </w:tcPr>
          <w:p w:rsidR="00DE2ACF" w:rsidRDefault="00DE2ACF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b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Определенный/неопределенный/нулевой артикль</w:t>
            </w:r>
          </w:p>
        </w:tc>
        <w:tc>
          <w:tcPr>
            <w:tcW w:w="957" w:type="dxa"/>
          </w:tcPr>
          <w:p w:rsidR="00DE2ACF" w:rsidRPr="008C447D" w:rsidRDefault="008C447D" w:rsidP="00476A20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</w:rPr>
              <w:t>63</w:t>
            </w:r>
          </w:p>
        </w:tc>
      </w:tr>
    </w:tbl>
    <w:p w:rsidR="00DE2ACF" w:rsidRPr="00DE2ACF" w:rsidRDefault="00DE2ACF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8"/>
          <w:szCs w:val="28"/>
        </w:rPr>
      </w:pPr>
    </w:p>
    <w:p w:rsidR="008C447D" w:rsidRPr="00ED6B4F" w:rsidRDefault="008C447D" w:rsidP="008C447D">
      <w:pPr>
        <w:rPr>
          <w:rFonts w:ascii="MinionPro-Regular" w:hAnsi="MinionPro-Regular" w:cs="MinionPro-Regular"/>
          <w:b/>
          <w:sz w:val="28"/>
          <w:szCs w:val="28"/>
        </w:rPr>
      </w:pPr>
      <w:r w:rsidRPr="00ED6B4F">
        <w:rPr>
          <w:rFonts w:ascii="MinionPro-Regular" w:hAnsi="MinionPro-Regular" w:cs="MinionPro-Regular"/>
          <w:b/>
          <w:sz w:val="28"/>
          <w:szCs w:val="28"/>
        </w:rPr>
        <w:t>Показатели анализа контрольной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Успеваемость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95%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Результативность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Высокая, </w:t>
            </w:r>
            <w:r w:rsidRPr="0028761B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t>средняя</w:t>
            </w:r>
            <w:r>
              <w:rPr>
                <w:rFonts w:ascii="MinionPro-Regular" w:hAnsi="MinionPro-Regular" w:cs="MinionPro-Regular"/>
                <w:sz w:val="28"/>
                <w:szCs w:val="28"/>
              </w:rPr>
              <w:t>, низкая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Оценки выставлены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t>Объективно</w:t>
            </w:r>
            <w:r>
              <w:rPr>
                <w:rFonts w:ascii="MinionPro-Regular" w:hAnsi="MinionPro-Regular" w:cs="MinionPro-Regular"/>
                <w:sz w:val="28"/>
                <w:szCs w:val="28"/>
              </w:rPr>
              <w:t>, необъективно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Сильные учащиеся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 w:rsidRPr="0028761B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t>Справились</w:t>
            </w:r>
            <w:r>
              <w:rPr>
                <w:rFonts w:ascii="MinionPro-Regular" w:hAnsi="MinionPro-Regular" w:cs="MinionPro-Regular"/>
                <w:sz w:val="28"/>
                <w:szCs w:val="28"/>
              </w:rPr>
              <w:t>, не справились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Показатель прогнозируемой результативности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 w:rsidRPr="008C447D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t>Реализован</w:t>
            </w:r>
            <w:r>
              <w:rPr>
                <w:rFonts w:ascii="MinionPro-Regular" w:hAnsi="MinionPro-Regular" w:cs="MinionPro-Regular"/>
                <w:sz w:val="28"/>
                <w:szCs w:val="28"/>
              </w:rPr>
              <w:t>, не реализован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Работа со слабыми учащимися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Проведена на должном уровне, </w:t>
            </w:r>
            <w:r w:rsidRPr="0028761B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t xml:space="preserve">не </w:t>
            </w:r>
            <w:r w:rsidRPr="0028761B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lastRenderedPageBreak/>
              <w:t>проведена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lastRenderedPageBreak/>
              <w:t xml:space="preserve">Показатель </w:t>
            </w:r>
            <w:proofErr w:type="spellStart"/>
            <w:r>
              <w:rPr>
                <w:rFonts w:ascii="MinionPro-Regular" w:hAnsi="MinionPro-Regular" w:cs="MinionPro-Regular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 xml:space="preserve">Снижен, </w:t>
            </w:r>
            <w:r w:rsidRPr="0028761B">
              <w:rPr>
                <w:rFonts w:ascii="MinionPro-Regular" w:hAnsi="MinionPro-Regular" w:cs="MinionPro-Regular"/>
                <w:sz w:val="28"/>
                <w:szCs w:val="28"/>
                <w:u w:val="single"/>
              </w:rPr>
              <w:t>не снижен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Задания базового уровня выполнены на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На 68%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Задания повышенного уровня выполнены на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-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Не освоили стандарт образования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1 учащийся</w:t>
            </w:r>
          </w:p>
        </w:tc>
      </w:tr>
      <w:tr w:rsidR="008C447D" w:rsidTr="00EC75D6">
        <w:tc>
          <w:tcPr>
            <w:tcW w:w="4785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Оценки за период не подтверждены у</w:t>
            </w:r>
          </w:p>
        </w:tc>
        <w:tc>
          <w:tcPr>
            <w:tcW w:w="4786" w:type="dxa"/>
          </w:tcPr>
          <w:p w:rsidR="008C447D" w:rsidRDefault="008C447D" w:rsidP="00EC75D6">
            <w:pPr>
              <w:rPr>
                <w:rFonts w:ascii="MinionPro-Regular" w:hAnsi="MinionPro-Regular" w:cs="MinionPro-Regular"/>
                <w:sz w:val="28"/>
                <w:szCs w:val="28"/>
              </w:rPr>
            </w:pPr>
            <w:r>
              <w:rPr>
                <w:rFonts w:ascii="MinionPro-Regular" w:hAnsi="MinionPro-Regular" w:cs="MinionPro-Regular"/>
                <w:sz w:val="28"/>
                <w:szCs w:val="28"/>
              </w:rPr>
              <w:t>4 учащихся</w:t>
            </w:r>
          </w:p>
        </w:tc>
      </w:tr>
    </w:tbl>
    <w:p w:rsidR="008C447D" w:rsidRDefault="008C447D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28"/>
          <w:szCs w:val="28"/>
        </w:rPr>
      </w:pPr>
      <w:r>
        <w:rPr>
          <w:rFonts w:ascii="MinionPro-BoldIt" w:hAnsi="MinionPro-BoldIt" w:cs="MinionPro-BoldIt"/>
          <w:b/>
          <w:bCs/>
          <w:i/>
          <w:iCs/>
          <w:sz w:val="28"/>
          <w:szCs w:val="28"/>
        </w:rPr>
        <w:t>Рекомендации:</w:t>
      </w:r>
    </w:p>
    <w:p w:rsidR="008C447D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8"/>
          <w:szCs w:val="28"/>
        </w:rPr>
      </w:pPr>
      <w:r>
        <w:rPr>
          <w:rFonts w:ascii="MinionPro-Bold" w:hAnsi="MinionPro-Bold" w:cs="MinionPro-Bold"/>
          <w:b/>
          <w:bCs/>
          <w:sz w:val="28"/>
          <w:szCs w:val="28"/>
        </w:rPr>
        <w:t>провести индивидуальную работу с учащимися:</w:t>
      </w:r>
    </w:p>
    <w:p w:rsidR="008C447D" w:rsidRDefault="008C447D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ученик ______</w:t>
      </w:r>
    </w:p>
    <w:p w:rsidR="00476A20" w:rsidRDefault="00476A20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  <w:r>
        <w:rPr>
          <w:rFonts w:ascii="MinionPro-Regular" w:hAnsi="MinionPro-Regular" w:cs="MinionPro-Regular"/>
          <w:sz w:val="28"/>
          <w:szCs w:val="28"/>
        </w:rPr>
        <w:t>Многозначность лексических единиц. Синонимы. Антонимы. Предлоги места и времени.</w:t>
      </w: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p w:rsidR="004572EA" w:rsidRDefault="004572EA" w:rsidP="004572EA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Сравнение показателей и выводы</w:t>
      </w:r>
    </w:p>
    <w:tbl>
      <w:tblPr>
        <w:tblW w:w="9475" w:type="dxa"/>
        <w:tblInd w:w="95" w:type="dxa"/>
        <w:tblLook w:val="04A0" w:firstRow="1" w:lastRow="0" w:firstColumn="1" w:lastColumn="0" w:noHBand="0" w:noVBand="1"/>
      </w:tblPr>
      <w:tblGrid>
        <w:gridCol w:w="2205"/>
        <w:gridCol w:w="7270"/>
      </w:tblGrid>
      <w:tr w:rsidR="004572EA" w:rsidTr="004572EA">
        <w:trPr>
          <w:trHeight w:val="419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1" w:colLast="1"/>
            <w:r w:rsidRPr="004572EA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7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Характеристика</w:t>
            </w:r>
          </w:p>
        </w:tc>
      </w:tr>
      <w:tr w:rsidR="004572EA" w:rsidTr="004572EA">
        <w:trPr>
          <w:trHeight w:val="360"/>
        </w:trPr>
        <w:tc>
          <w:tcPr>
            <w:tcW w:w="2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Результативность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Высокая  70%-100%</w:t>
            </w:r>
          </w:p>
        </w:tc>
      </w:tr>
      <w:tr w:rsidR="004572EA" w:rsidTr="004572EA">
        <w:trPr>
          <w:trHeight w:val="36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Достаточная 60-69%</w:t>
            </w:r>
          </w:p>
        </w:tc>
      </w:tr>
      <w:tr w:rsidR="004572EA" w:rsidTr="004572EA">
        <w:trPr>
          <w:trHeight w:val="37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Низкая 59% и ниже</w:t>
            </w:r>
          </w:p>
        </w:tc>
      </w:tr>
      <w:bookmarkEnd w:id="0"/>
      <w:tr w:rsidR="004572EA" w:rsidTr="004572EA">
        <w:trPr>
          <w:trHeight w:val="360"/>
        </w:trPr>
        <w:tc>
          <w:tcPr>
            <w:tcW w:w="2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Оценки выставлены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Объективно, если РЕЗ=ОЦ или отклонение не превышает 10%;</w:t>
            </w:r>
          </w:p>
        </w:tc>
      </w:tr>
      <w:tr w:rsidR="004572EA" w:rsidTr="004572EA">
        <w:trPr>
          <w:trHeight w:val="37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Необъективно если разница между РЕЗ и ОЦ более 10%</w:t>
            </w:r>
          </w:p>
        </w:tc>
      </w:tr>
      <w:tr w:rsidR="004572EA" w:rsidTr="004572EA">
        <w:trPr>
          <w:trHeight w:val="73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Сильные учащиеся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Справились с работой, если КО=ИКО, не справились с работой если КО&lt;ИКО более чем на 10%</w:t>
            </w:r>
          </w:p>
        </w:tc>
      </w:tr>
      <w:tr w:rsidR="004572EA" w:rsidTr="004572EA">
        <w:trPr>
          <w:trHeight w:val="360"/>
        </w:trPr>
        <w:tc>
          <w:tcPr>
            <w:tcW w:w="2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Прогнозируемый показатель результативности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 xml:space="preserve">Реализован полностью, если РЕЗ=ИРО, </w:t>
            </w:r>
          </w:p>
        </w:tc>
      </w:tr>
      <w:tr w:rsidR="004572EA" w:rsidTr="004572EA">
        <w:trPr>
          <w:trHeight w:val="37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 xml:space="preserve">Не реализован, если разница в сторону уменьшения &gt;10% </w:t>
            </w:r>
          </w:p>
        </w:tc>
      </w:tr>
      <w:tr w:rsidR="004572EA" w:rsidTr="004572EA">
        <w:trPr>
          <w:trHeight w:val="360"/>
        </w:trPr>
        <w:tc>
          <w:tcPr>
            <w:tcW w:w="2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Работа со слабыми учащимися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Проведена на должном уровне, если СО=100%</w:t>
            </w:r>
          </w:p>
        </w:tc>
      </w:tr>
      <w:tr w:rsidR="004572EA" w:rsidTr="004572EA">
        <w:trPr>
          <w:trHeight w:val="37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Не проведена если СО&lt;100%</w:t>
            </w:r>
          </w:p>
        </w:tc>
      </w:tr>
      <w:tr w:rsidR="004572EA" w:rsidTr="004572EA">
        <w:trPr>
          <w:trHeight w:val="360"/>
        </w:trPr>
        <w:tc>
          <w:tcPr>
            <w:tcW w:w="2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 xml:space="preserve">Показатель </w:t>
            </w:r>
            <w:proofErr w:type="spellStart"/>
            <w:r w:rsidRPr="004572EA">
              <w:rPr>
                <w:rFonts w:ascii="Times New Roman" w:hAnsi="Times New Roman" w:cs="Times New Roman"/>
                <w:color w:val="000000"/>
              </w:rPr>
              <w:t>неуспешности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Снижен, если НО&lt;ИНО</w:t>
            </w:r>
          </w:p>
        </w:tc>
      </w:tr>
      <w:tr w:rsidR="004572EA" w:rsidTr="004572EA">
        <w:trPr>
          <w:trHeight w:val="37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Не снижен, если НО&gt;=ИНО</w:t>
            </w:r>
          </w:p>
        </w:tc>
      </w:tr>
      <w:tr w:rsidR="004572EA" w:rsidTr="004572EA">
        <w:trPr>
          <w:trHeight w:val="73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Типичные ошибки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Определяется по большему количеству невыполненных заданий</w:t>
            </w:r>
          </w:p>
        </w:tc>
      </w:tr>
      <w:tr w:rsidR="004572EA" w:rsidTr="004572EA">
        <w:trPr>
          <w:trHeight w:val="720"/>
        </w:trPr>
        <w:tc>
          <w:tcPr>
            <w:tcW w:w="2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Уровень преподавания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Оптимальный, если разница между ожидаемыми и полученными показателями (УР) от 0% до 9%</w:t>
            </w:r>
          </w:p>
        </w:tc>
      </w:tr>
      <w:tr w:rsidR="004572EA" w:rsidTr="004572EA">
        <w:trPr>
          <w:trHeight w:val="730"/>
        </w:trPr>
        <w:tc>
          <w:tcPr>
            <w:tcW w:w="2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2EA" w:rsidRDefault="004572E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72EA" w:rsidRPr="004572EA" w:rsidRDefault="004572EA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572EA">
              <w:rPr>
                <w:rFonts w:ascii="Times New Roman" w:hAnsi="Times New Roman" w:cs="Times New Roman"/>
                <w:color w:val="000000"/>
              </w:rPr>
              <w:t>Критический, если разница между ожидаемыми и полученными показателями УР&gt;10%</w:t>
            </w:r>
          </w:p>
        </w:tc>
      </w:tr>
    </w:tbl>
    <w:p w:rsidR="004572EA" w:rsidRDefault="004572EA" w:rsidP="004572EA">
      <w:pPr>
        <w:rPr>
          <w:rFonts w:eastAsia="Times New Roman"/>
          <w:lang w:eastAsia="ru-RU"/>
        </w:rPr>
      </w:pPr>
    </w:p>
    <w:p w:rsidR="004572EA" w:rsidRDefault="004572EA" w:rsidP="00476A2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8"/>
          <w:szCs w:val="28"/>
        </w:rPr>
      </w:pPr>
    </w:p>
    <w:sectPr w:rsidR="004572EA" w:rsidSect="00B81B69">
      <w:pgSz w:w="11906" w:h="16838"/>
      <w:pgMar w:top="1134" w:right="851" w:bottom="1134" w:left="1701" w:header="709" w:footer="709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BoldI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683"/>
    <w:multiLevelType w:val="multilevel"/>
    <w:tmpl w:val="3E663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18CB"/>
    <w:rsid w:val="0009016A"/>
    <w:rsid w:val="000D7910"/>
    <w:rsid w:val="00175DAE"/>
    <w:rsid w:val="00195C22"/>
    <w:rsid w:val="0028761B"/>
    <w:rsid w:val="002B7FCC"/>
    <w:rsid w:val="002D58C8"/>
    <w:rsid w:val="003B69E7"/>
    <w:rsid w:val="004572EA"/>
    <w:rsid w:val="00476A20"/>
    <w:rsid w:val="00516DB3"/>
    <w:rsid w:val="00523D95"/>
    <w:rsid w:val="0053405A"/>
    <w:rsid w:val="005847B5"/>
    <w:rsid w:val="005E0CA8"/>
    <w:rsid w:val="00606127"/>
    <w:rsid w:val="006E1E63"/>
    <w:rsid w:val="006E6B1A"/>
    <w:rsid w:val="007A4A58"/>
    <w:rsid w:val="008112D2"/>
    <w:rsid w:val="00820FB4"/>
    <w:rsid w:val="00823F88"/>
    <w:rsid w:val="008C447D"/>
    <w:rsid w:val="00911517"/>
    <w:rsid w:val="00946BFF"/>
    <w:rsid w:val="00993ECB"/>
    <w:rsid w:val="009E102D"/>
    <w:rsid w:val="00A37D99"/>
    <w:rsid w:val="00AB090E"/>
    <w:rsid w:val="00B118CB"/>
    <w:rsid w:val="00B81B69"/>
    <w:rsid w:val="00B9477B"/>
    <w:rsid w:val="00BA37A1"/>
    <w:rsid w:val="00BA4137"/>
    <w:rsid w:val="00BD7CDF"/>
    <w:rsid w:val="00CC520F"/>
    <w:rsid w:val="00DD2FBF"/>
    <w:rsid w:val="00DE2ACF"/>
    <w:rsid w:val="00E16F24"/>
    <w:rsid w:val="00EC3F88"/>
    <w:rsid w:val="00E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3A5D"/>
  <w15:docId w15:val="{037DFF7D-C557-435B-A5C7-6D3D9C26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C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901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6380D1-8E36-45D0-8F62-B34A63C7886A}" type="doc">
      <dgm:prSet loTypeId="urn:microsoft.com/office/officeart/2005/8/layout/chevron2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076ED17-3DCA-4CB4-B155-E917660502D3}">
      <dgm:prSet phldrT="[Текст]"/>
      <dgm:spPr/>
      <dgm:t>
        <a:bodyPr/>
        <a:lstStyle/>
        <a:p>
          <a:r>
            <a:rPr lang="en-US" dirty="0" smtClean="0">
              <a:solidFill>
                <a:schemeClr val="accent2">
                  <a:lumMod val="50000"/>
                </a:schemeClr>
              </a:solidFill>
            </a:rPr>
            <a:t>I</a:t>
          </a:r>
          <a:endParaRPr lang="ru-RU" dirty="0">
            <a:solidFill>
              <a:schemeClr val="accent2">
                <a:lumMod val="50000"/>
              </a:schemeClr>
            </a:solidFill>
          </a:endParaRPr>
        </a:p>
      </dgm:t>
    </dgm:pt>
    <dgm:pt modelId="{1CE33CAB-3849-425A-94A3-21B825A6D368}" type="parTrans" cxnId="{42A640A7-B79E-4049-A9C9-63CFD5338A20}">
      <dgm:prSet/>
      <dgm:spPr/>
      <dgm:t>
        <a:bodyPr/>
        <a:lstStyle/>
        <a:p>
          <a:endParaRPr lang="ru-RU"/>
        </a:p>
      </dgm:t>
    </dgm:pt>
    <dgm:pt modelId="{6D1C16FF-C676-413F-B27E-81A379422102}" type="sibTrans" cxnId="{42A640A7-B79E-4049-A9C9-63CFD5338A20}">
      <dgm:prSet/>
      <dgm:spPr/>
      <dgm:t>
        <a:bodyPr/>
        <a:lstStyle/>
        <a:p>
          <a:endParaRPr lang="ru-RU"/>
        </a:p>
      </dgm:t>
    </dgm:pt>
    <dgm:pt modelId="{B8F08CB9-BE6C-460C-9F9E-8EB25343710C}">
      <dgm:prSet phldrT="[Текст]" custT="1"/>
      <dgm:spPr/>
      <dgm:t>
        <a:bodyPr/>
        <a:lstStyle/>
        <a:p>
          <a:r>
            <a:rPr lang="ru-RU" sz="1400" dirty="0" smtClean="0">
              <a:solidFill>
                <a:schemeClr val="accent2">
                  <a:lumMod val="50000"/>
                </a:schemeClr>
              </a:solidFill>
            </a:rPr>
            <a:t>Прогнозируемые результаты</a:t>
          </a:r>
          <a:endParaRPr lang="ru-RU" sz="1400" dirty="0">
            <a:solidFill>
              <a:schemeClr val="accent2">
                <a:lumMod val="50000"/>
              </a:schemeClr>
            </a:solidFill>
          </a:endParaRPr>
        </a:p>
      </dgm:t>
    </dgm:pt>
    <dgm:pt modelId="{5F1B155D-61C2-4E4F-BED3-4E7FF6042240}" type="parTrans" cxnId="{EB90C475-150E-4F7E-B40A-E141C6CD57E0}">
      <dgm:prSet/>
      <dgm:spPr/>
      <dgm:t>
        <a:bodyPr/>
        <a:lstStyle/>
        <a:p>
          <a:endParaRPr lang="ru-RU"/>
        </a:p>
      </dgm:t>
    </dgm:pt>
    <dgm:pt modelId="{EB843066-121E-4B51-93B0-CA3B8FD87610}" type="sibTrans" cxnId="{EB90C475-150E-4F7E-B40A-E141C6CD57E0}">
      <dgm:prSet/>
      <dgm:spPr/>
      <dgm:t>
        <a:bodyPr/>
        <a:lstStyle/>
        <a:p>
          <a:endParaRPr lang="ru-RU"/>
        </a:p>
      </dgm:t>
    </dgm:pt>
    <dgm:pt modelId="{A2E797A3-CA70-4974-A98C-F65C406A7C61}">
      <dgm:prSet phldrT="[Текст]"/>
      <dgm:spPr/>
      <dgm:t>
        <a:bodyPr/>
        <a:lstStyle/>
        <a:p>
          <a:r>
            <a:rPr lang="en-US" dirty="0" smtClean="0">
              <a:solidFill>
                <a:schemeClr val="accent2">
                  <a:lumMod val="50000"/>
                </a:schemeClr>
              </a:solidFill>
            </a:rPr>
            <a:t>II</a:t>
          </a:r>
          <a:endParaRPr lang="ru-RU" dirty="0">
            <a:solidFill>
              <a:schemeClr val="accent2">
                <a:lumMod val="50000"/>
              </a:schemeClr>
            </a:solidFill>
          </a:endParaRPr>
        </a:p>
      </dgm:t>
    </dgm:pt>
    <dgm:pt modelId="{AE3F11EC-D3F0-4B3E-BC73-B8365D974FA1}" type="parTrans" cxnId="{E841D917-6AB5-46BF-9AB1-1C4783DC1132}">
      <dgm:prSet/>
      <dgm:spPr/>
      <dgm:t>
        <a:bodyPr/>
        <a:lstStyle/>
        <a:p>
          <a:endParaRPr lang="ru-RU"/>
        </a:p>
      </dgm:t>
    </dgm:pt>
    <dgm:pt modelId="{5EED0BC7-FDE0-44D2-A60A-44E46811D886}" type="sibTrans" cxnId="{E841D917-6AB5-46BF-9AB1-1C4783DC1132}">
      <dgm:prSet/>
      <dgm:spPr/>
      <dgm:t>
        <a:bodyPr/>
        <a:lstStyle/>
        <a:p>
          <a:endParaRPr lang="ru-RU"/>
        </a:p>
      </dgm:t>
    </dgm:pt>
    <dgm:pt modelId="{CABBAE12-F889-423E-882C-D3DAE3A26FE5}">
      <dgm:prSet phldrT="[Текст]" custT="1"/>
      <dgm:spPr/>
      <dgm:t>
        <a:bodyPr/>
        <a:lstStyle/>
        <a:p>
          <a:r>
            <a:rPr lang="ru-RU" sz="1400" dirty="0" smtClean="0">
              <a:solidFill>
                <a:schemeClr val="accent2">
                  <a:lumMod val="50000"/>
                </a:schemeClr>
              </a:solidFill>
            </a:rPr>
            <a:t>Полученные результаты</a:t>
          </a:r>
          <a:endParaRPr lang="ru-RU" sz="1400" dirty="0">
            <a:solidFill>
              <a:schemeClr val="accent2">
                <a:lumMod val="50000"/>
              </a:schemeClr>
            </a:solidFill>
          </a:endParaRPr>
        </a:p>
      </dgm:t>
    </dgm:pt>
    <dgm:pt modelId="{2E5D6D71-F604-48CF-9212-DC00F915D339}" type="parTrans" cxnId="{B89BE3B1-5714-46C5-9E98-6365B519F05E}">
      <dgm:prSet/>
      <dgm:spPr/>
      <dgm:t>
        <a:bodyPr/>
        <a:lstStyle/>
        <a:p>
          <a:endParaRPr lang="ru-RU"/>
        </a:p>
      </dgm:t>
    </dgm:pt>
    <dgm:pt modelId="{BBA00AA2-B35F-4CD7-9F0C-13BBB07BB285}" type="sibTrans" cxnId="{B89BE3B1-5714-46C5-9E98-6365B519F05E}">
      <dgm:prSet/>
      <dgm:spPr/>
      <dgm:t>
        <a:bodyPr/>
        <a:lstStyle/>
        <a:p>
          <a:endParaRPr lang="ru-RU"/>
        </a:p>
      </dgm:t>
    </dgm:pt>
    <dgm:pt modelId="{31778F75-9E82-48DB-8E31-7A977050825C}">
      <dgm:prSet phldrT="[Текст]"/>
      <dgm:spPr/>
      <dgm:t>
        <a:bodyPr/>
        <a:lstStyle/>
        <a:p>
          <a:r>
            <a:rPr lang="en-US" dirty="0" smtClean="0">
              <a:solidFill>
                <a:schemeClr val="accent2">
                  <a:lumMod val="50000"/>
                </a:schemeClr>
              </a:solidFill>
            </a:rPr>
            <a:t>III</a:t>
          </a:r>
          <a:endParaRPr lang="ru-RU" dirty="0">
            <a:solidFill>
              <a:schemeClr val="accent2">
                <a:lumMod val="50000"/>
              </a:schemeClr>
            </a:solidFill>
          </a:endParaRPr>
        </a:p>
      </dgm:t>
    </dgm:pt>
    <dgm:pt modelId="{D20F1B26-9BF5-4E0B-A3E3-BB8C86D0D924}" type="parTrans" cxnId="{BEB1F46B-91A6-4371-B91C-FE982A1A4004}">
      <dgm:prSet/>
      <dgm:spPr/>
      <dgm:t>
        <a:bodyPr/>
        <a:lstStyle/>
        <a:p>
          <a:endParaRPr lang="ru-RU"/>
        </a:p>
      </dgm:t>
    </dgm:pt>
    <dgm:pt modelId="{53872B3A-AAB8-4497-BD0F-8027FD98FB11}" type="sibTrans" cxnId="{BEB1F46B-91A6-4371-B91C-FE982A1A4004}">
      <dgm:prSet/>
      <dgm:spPr/>
      <dgm:t>
        <a:bodyPr/>
        <a:lstStyle/>
        <a:p>
          <a:endParaRPr lang="ru-RU"/>
        </a:p>
      </dgm:t>
    </dgm:pt>
    <dgm:pt modelId="{6863BE61-A3E6-4B21-B5F8-E2765E41887D}">
      <dgm:prSet phldrT="[Текст]" custT="1"/>
      <dgm:spPr/>
      <dgm:t>
        <a:bodyPr/>
        <a:lstStyle/>
        <a:p>
          <a:r>
            <a:rPr lang="ru-RU" sz="1400" dirty="0" smtClean="0">
              <a:solidFill>
                <a:schemeClr val="accent2">
                  <a:lumMod val="50000"/>
                </a:schemeClr>
              </a:solidFill>
            </a:rPr>
            <a:t>Оценка эффективности учебного процесса</a:t>
          </a:r>
          <a:endParaRPr lang="ru-RU" sz="1400" dirty="0">
            <a:solidFill>
              <a:schemeClr val="accent2">
                <a:lumMod val="50000"/>
              </a:schemeClr>
            </a:solidFill>
          </a:endParaRPr>
        </a:p>
      </dgm:t>
    </dgm:pt>
    <dgm:pt modelId="{76226202-7092-4E47-81E8-8799CD727EBE}" type="parTrans" cxnId="{5F77CA52-4E8F-482E-867F-CE36B9FBCD45}">
      <dgm:prSet/>
      <dgm:spPr/>
      <dgm:t>
        <a:bodyPr/>
        <a:lstStyle/>
        <a:p>
          <a:endParaRPr lang="ru-RU"/>
        </a:p>
      </dgm:t>
    </dgm:pt>
    <dgm:pt modelId="{4D45EC31-CBA5-4786-8E01-4322FB99E312}" type="sibTrans" cxnId="{5F77CA52-4E8F-482E-867F-CE36B9FBCD45}">
      <dgm:prSet/>
      <dgm:spPr/>
      <dgm:t>
        <a:bodyPr/>
        <a:lstStyle/>
        <a:p>
          <a:endParaRPr lang="ru-RU"/>
        </a:p>
      </dgm:t>
    </dgm:pt>
    <dgm:pt modelId="{35581CDA-DA84-4080-AD3E-1D51C9746995}" type="pres">
      <dgm:prSet presAssocID="{206380D1-8E36-45D0-8F62-B34A63C7886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C86E09A-17F1-49DE-9EBD-B773758C19B0}" type="pres">
      <dgm:prSet presAssocID="{0076ED17-3DCA-4CB4-B155-E917660502D3}" presName="composite" presStyleCnt="0"/>
      <dgm:spPr/>
      <dgm:t>
        <a:bodyPr/>
        <a:lstStyle/>
        <a:p>
          <a:endParaRPr lang="ru-RU"/>
        </a:p>
      </dgm:t>
    </dgm:pt>
    <dgm:pt modelId="{B5BEB700-DAE6-4B88-B0FA-785FD0D60F57}" type="pres">
      <dgm:prSet presAssocID="{0076ED17-3DCA-4CB4-B155-E917660502D3}" presName="parentText" presStyleLbl="alignNode1" presStyleIdx="0" presStyleCnt="3" custLinFactNeighborX="-2408" custLinFactNeighborY="-181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9B10E1-9083-4B21-9AAD-07630EB7A84C}" type="pres">
      <dgm:prSet presAssocID="{0076ED17-3DCA-4CB4-B155-E917660502D3}" presName="descendantText" presStyleLbl="alignAcc1" presStyleIdx="0" presStyleCnt="3" custLinFactNeighborX="1218" custLinFactNeighborY="-2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C0B809-527B-4CB4-8F07-5B00619ED6E0}" type="pres">
      <dgm:prSet presAssocID="{6D1C16FF-C676-413F-B27E-81A379422102}" presName="sp" presStyleCnt="0"/>
      <dgm:spPr/>
      <dgm:t>
        <a:bodyPr/>
        <a:lstStyle/>
        <a:p>
          <a:endParaRPr lang="ru-RU"/>
        </a:p>
      </dgm:t>
    </dgm:pt>
    <dgm:pt modelId="{02B65925-41B1-4CF3-85C2-F835CEFB5007}" type="pres">
      <dgm:prSet presAssocID="{A2E797A3-CA70-4974-A98C-F65C406A7C61}" presName="composite" presStyleCnt="0"/>
      <dgm:spPr/>
      <dgm:t>
        <a:bodyPr/>
        <a:lstStyle/>
        <a:p>
          <a:endParaRPr lang="ru-RU"/>
        </a:p>
      </dgm:t>
    </dgm:pt>
    <dgm:pt modelId="{6FEF6729-B33F-4563-BC67-1D5F0DA29487}" type="pres">
      <dgm:prSet presAssocID="{A2E797A3-CA70-4974-A98C-F65C406A7C61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E14635-18AD-462A-8495-8FE1D758484D}" type="pres">
      <dgm:prSet presAssocID="{A2E797A3-CA70-4974-A98C-F65C406A7C61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3D0D6A-64D6-432D-8913-9E6D697F0DD2}" type="pres">
      <dgm:prSet presAssocID="{5EED0BC7-FDE0-44D2-A60A-44E46811D886}" presName="sp" presStyleCnt="0"/>
      <dgm:spPr/>
      <dgm:t>
        <a:bodyPr/>
        <a:lstStyle/>
        <a:p>
          <a:endParaRPr lang="ru-RU"/>
        </a:p>
      </dgm:t>
    </dgm:pt>
    <dgm:pt modelId="{2963D9FE-F28A-495F-8DF5-9791264BD393}" type="pres">
      <dgm:prSet presAssocID="{31778F75-9E82-48DB-8E31-7A977050825C}" presName="composite" presStyleCnt="0"/>
      <dgm:spPr/>
      <dgm:t>
        <a:bodyPr/>
        <a:lstStyle/>
        <a:p>
          <a:endParaRPr lang="ru-RU"/>
        </a:p>
      </dgm:t>
    </dgm:pt>
    <dgm:pt modelId="{B0F3E31F-4178-4236-A6C4-11D65D9A1FAE}" type="pres">
      <dgm:prSet presAssocID="{31778F75-9E82-48DB-8E31-7A977050825C}" presName="parentText" presStyleLbl="alignNode1" presStyleIdx="2" presStyleCnt="3" custLinFactNeighborX="3606" custLinFactNeighborY="-222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1C24AD-4414-4C14-A4F2-4D9123DDD619}" type="pres">
      <dgm:prSet presAssocID="{31778F75-9E82-48DB-8E31-7A977050825C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2A640A7-B79E-4049-A9C9-63CFD5338A20}" srcId="{206380D1-8E36-45D0-8F62-B34A63C7886A}" destId="{0076ED17-3DCA-4CB4-B155-E917660502D3}" srcOrd="0" destOrd="0" parTransId="{1CE33CAB-3849-425A-94A3-21B825A6D368}" sibTransId="{6D1C16FF-C676-413F-B27E-81A379422102}"/>
    <dgm:cxn modelId="{0E89B05B-9BC7-456D-889C-622D4089B449}" type="presOf" srcId="{CABBAE12-F889-423E-882C-D3DAE3A26FE5}" destId="{BBE14635-18AD-462A-8495-8FE1D758484D}" srcOrd="0" destOrd="0" presId="urn:microsoft.com/office/officeart/2005/8/layout/chevron2"/>
    <dgm:cxn modelId="{D02CFFEF-4CCC-4706-9A78-379EE3B827BD}" type="presOf" srcId="{A2E797A3-CA70-4974-A98C-F65C406A7C61}" destId="{6FEF6729-B33F-4563-BC67-1D5F0DA29487}" srcOrd="0" destOrd="0" presId="urn:microsoft.com/office/officeart/2005/8/layout/chevron2"/>
    <dgm:cxn modelId="{C9ABDBFB-B538-498C-B898-72B142033E5B}" type="presOf" srcId="{6863BE61-A3E6-4B21-B5F8-E2765E41887D}" destId="{BA1C24AD-4414-4C14-A4F2-4D9123DDD619}" srcOrd="0" destOrd="0" presId="urn:microsoft.com/office/officeart/2005/8/layout/chevron2"/>
    <dgm:cxn modelId="{BEB1F46B-91A6-4371-B91C-FE982A1A4004}" srcId="{206380D1-8E36-45D0-8F62-B34A63C7886A}" destId="{31778F75-9E82-48DB-8E31-7A977050825C}" srcOrd="2" destOrd="0" parTransId="{D20F1B26-9BF5-4E0B-A3E3-BB8C86D0D924}" sibTransId="{53872B3A-AAB8-4497-BD0F-8027FD98FB11}"/>
    <dgm:cxn modelId="{EB90C475-150E-4F7E-B40A-E141C6CD57E0}" srcId="{0076ED17-3DCA-4CB4-B155-E917660502D3}" destId="{B8F08CB9-BE6C-460C-9F9E-8EB25343710C}" srcOrd="0" destOrd="0" parTransId="{5F1B155D-61C2-4E4F-BED3-4E7FF6042240}" sibTransId="{EB843066-121E-4B51-93B0-CA3B8FD87610}"/>
    <dgm:cxn modelId="{E841D917-6AB5-46BF-9AB1-1C4783DC1132}" srcId="{206380D1-8E36-45D0-8F62-B34A63C7886A}" destId="{A2E797A3-CA70-4974-A98C-F65C406A7C61}" srcOrd="1" destOrd="0" parTransId="{AE3F11EC-D3F0-4B3E-BC73-B8365D974FA1}" sibTransId="{5EED0BC7-FDE0-44D2-A60A-44E46811D886}"/>
    <dgm:cxn modelId="{F8DCC4EE-3409-4AB1-8D32-CE89309FD314}" type="presOf" srcId="{0076ED17-3DCA-4CB4-B155-E917660502D3}" destId="{B5BEB700-DAE6-4B88-B0FA-785FD0D60F57}" srcOrd="0" destOrd="0" presId="urn:microsoft.com/office/officeart/2005/8/layout/chevron2"/>
    <dgm:cxn modelId="{B89BE3B1-5714-46C5-9E98-6365B519F05E}" srcId="{A2E797A3-CA70-4974-A98C-F65C406A7C61}" destId="{CABBAE12-F889-423E-882C-D3DAE3A26FE5}" srcOrd="0" destOrd="0" parTransId="{2E5D6D71-F604-48CF-9212-DC00F915D339}" sibTransId="{BBA00AA2-B35F-4CD7-9F0C-13BBB07BB285}"/>
    <dgm:cxn modelId="{5258BD49-5BF7-48BE-BCE7-4FE321D23E8D}" type="presOf" srcId="{B8F08CB9-BE6C-460C-9F9E-8EB25343710C}" destId="{E49B10E1-9083-4B21-9AAD-07630EB7A84C}" srcOrd="0" destOrd="0" presId="urn:microsoft.com/office/officeart/2005/8/layout/chevron2"/>
    <dgm:cxn modelId="{2CBCD411-7163-49E6-BB73-961789F33B5E}" type="presOf" srcId="{31778F75-9E82-48DB-8E31-7A977050825C}" destId="{B0F3E31F-4178-4236-A6C4-11D65D9A1FAE}" srcOrd="0" destOrd="0" presId="urn:microsoft.com/office/officeart/2005/8/layout/chevron2"/>
    <dgm:cxn modelId="{5F77CA52-4E8F-482E-867F-CE36B9FBCD45}" srcId="{31778F75-9E82-48DB-8E31-7A977050825C}" destId="{6863BE61-A3E6-4B21-B5F8-E2765E41887D}" srcOrd="0" destOrd="0" parTransId="{76226202-7092-4E47-81E8-8799CD727EBE}" sibTransId="{4D45EC31-CBA5-4786-8E01-4322FB99E312}"/>
    <dgm:cxn modelId="{7C50406C-E792-4871-9F60-5AF7497F7B4F}" type="presOf" srcId="{206380D1-8E36-45D0-8F62-B34A63C7886A}" destId="{35581CDA-DA84-4080-AD3E-1D51C9746995}" srcOrd="0" destOrd="0" presId="urn:microsoft.com/office/officeart/2005/8/layout/chevron2"/>
    <dgm:cxn modelId="{7E801A67-C9EA-497C-9698-948630828AA7}" type="presParOf" srcId="{35581CDA-DA84-4080-AD3E-1D51C9746995}" destId="{8C86E09A-17F1-49DE-9EBD-B773758C19B0}" srcOrd="0" destOrd="0" presId="urn:microsoft.com/office/officeart/2005/8/layout/chevron2"/>
    <dgm:cxn modelId="{CFE47072-DD59-447A-88A0-6A41A5A44475}" type="presParOf" srcId="{8C86E09A-17F1-49DE-9EBD-B773758C19B0}" destId="{B5BEB700-DAE6-4B88-B0FA-785FD0D60F57}" srcOrd="0" destOrd="0" presId="urn:microsoft.com/office/officeart/2005/8/layout/chevron2"/>
    <dgm:cxn modelId="{73A52084-6325-4D67-9BE9-93BCD4374D77}" type="presParOf" srcId="{8C86E09A-17F1-49DE-9EBD-B773758C19B0}" destId="{E49B10E1-9083-4B21-9AAD-07630EB7A84C}" srcOrd="1" destOrd="0" presId="urn:microsoft.com/office/officeart/2005/8/layout/chevron2"/>
    <dgm:cxn modelId="{F415CC35-49C6-4CDF-8C2C-D1B82A6D9F64}" type="presParOf" srcId="{35581CDA-DA84-4080-AD3E-1D51C9746995}" destId="{CEC0B809-527B-4CB4-8F07-5B00619ED6E0}" srcOrd="1" destOrd="0" presId="urn:microsoft.com/office/officeart/2005/8/layout/chevron2"/>
    <dgm:cxn modelId="{8F543CF5-50EC-42DD-8480-5FFD3A3759F1}" type="presParOf" srcId="{35581CDA-DA84-4080-AD3E-1D51C9746995}" destId="{02B65925-41B1-4CF3-85C2-F835CEFB5007}" srcOrd="2" destOrd="0" presId="urn:microsoft.com/office/officeart/2005/8/layout/chevron2"/>
    <dgm:cxn modelId="{F4577F77-9FC9-42EE-938E-FD4232EED520}" type="presParOf" srcId="{02B65925-41B1-4CF3-85C2-F835CEFB5007}" destId="{6FEF6729-B33F-4563-BC67-1D5F0DA29487}" srcOrd="0" destOrd="0" presId="urn:microsoft.com/office/officeart/2005/8/layout/chevron2"/>
    <dgm:cxn modelId="{6856687F-FB25-443F-B0E4-E99F17F76BF2}" type="presParOf" srcId="{02B65925-41B1-4CF3-85C2-F835CEFB5007}" destId="{BBE14635-18AD-462A-8495-8FE1D758484D}" srcOrd="1" destOrd="0" presId="urn:microsoft.com/office/officeart/2005/8/layout/chevron2"/>
    <dgm:cxn modelId="{D0D9ED69-7B1D-4AC0-8BA8-8D8F4CCF4FB0}" type="presParOf" srcId="{35581CDA-DA84-4080-AD3E-1D51C9746995}" destId="{243D0D6A-64D6-432D-8913-9E6D697F0DD2}" srcOrd="3" destOrd="0" presId="urn:microsoft.com/office/officeart/2005/8/layout/chevron2"/>
    <dgm:cxn modelId="{4253F2DD-139A-4610-9E88-FD6031ACC79B}" type="presParOf" srcId="{35581CDA-DA84-4080-AD3E-1D51C9746995}" destId="{2963D9FE-F28A-495F-8DF5-9791264BD393}" srcOrd="4" destOrd="0" presId="urn:microsoft.com/office/officeart/2005/8/layout/chevron2"/>
    <dgm:cxn modelId="{1A657CF9-BD21-43F3-90CA-03EFD639C65F}" type="presParOf" srcId="{2963D9FE-F28A-495F-8DF5-9791264BD393}" destId="{B0F3E31F-4178-4236-A6C4-11D65D9A1FAE}" srcOrd="0" destOrd="0" presId="urn:microsoft.com/office/officeart/2005/8/layout/chevron2"/>
    <dgm:cxn modelId="{9272FD26-9971-4C91-B839-4485C1F91D5E}" type="presParOf" srcId="{2963D9FE-F28A-495F-8DF5-9791264BD393}" destId="{BA1C24AD-4414-4C14-A4F2-4D9123DDD61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BEB700-DAE6-4B88-B0FA-785FD0D60F57}">
      <dsp:nvSpPr>
        <dsp:cNvPr id="0" name=""/>
        <dsp:cNvSpPr/>
      </dsp:nvSpPr>
      <dsp:spPr>
        <a:xfrm rot="5400000">
          <a:off x="-76897" y="76897"/>
          <a:ext cx="512652" cy="35885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chemeClr val="accent2">
                  <a:lumMod val="50000"/>
                </a:schemeClr>
              </a:solidFill>
            </a:rPr>
            <a:t>I</a:t>
          </a:r>
          <a:endParaRPr lang="ru-RU" sz="1000" kern="1200" dirty="0">
            <a:solidFill>
              <a:schemeClr val="accent2">
                <a:lumMod val="50000"/>
              </a:schemeClr>
            </a:solidFill>
          </a:endParaRPr>
        </a:p>
      </dsp:txBody>
      <dsp:txXfrm rot="-5400000">
        <a:off x="1" y="179427"/>
        <a:ext cx="358856" cy="153796"/>
      </dsp:txXfrm>
    </dsp:sp>
    <dsp:sp modelId="{E49B10E1-9083-4B21-9AAD-07630EB7A84C}">
      <dsp:nvSpPr>
        <dsp:cNvPr id="0" name=""/>
        <dsp:cNvSpPr/>
      </dsp:nvSpPr>
      <dsp:spPr>
        <a:xfrm rot="5400000">
          <a:off x="2298816" y="-1939959"/>
          <a:ext cx="333224" cy="4213143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>
              <a:solidFill>
                <a:schemeClr val="accent2">
                  <a:lumMod val="50000"/>
                </a:schemeClr>
              </a:solidFill>
            </a:rPr>
            <a:t>Прогнозируемые результаты</a:t>
          </a:r>
          <a:endParaRPr lang="ru-RU" sz="1400" kern="1200" dirty="0">
            <a:solidFill>
              <a:schemeClr val="accent2">
                <a:lumMod val="50000"/>
              </a:schemeClr>
            </a:solidFill>
          </a:endParaRPr>
        </a:p>
      </dsp:txBody>
      <dsp:txXfrm rot="-5400000">
        <a:off x="358857" y="16267"/>
        <a:ext cx="4196876" cy="300690"/>
      </dsp:txXfrm>
    </dsp:sp>
    <dsp:sp modelId="{6FEF6729-B33F-4563-BC67-1D5F0DA29487}">
      <dsp:nvSpPr>
        <dsp:cNvPr id="0" name=""/>
        <dsp:cNvSpPr/>
      </dsp:nvSpPr>
      <dsp:spPr>
        <a:xfrm rot="5400000">
          <a:off x="-76897" y="482559"/>
          <a:ext cx="512652" cy="35885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chemeClr val="accent2">
                  <a:lumMod val="50000"/>
                </a:schemeClr>
              </a:solidFill>
            </a:rPr>
            <a:t>II</a:t>
          </a:r>
          <a:endParaRPr lang="ru-RU" sz="1000" kern="1200" dirty="0">
            <a:solidFill>
              <a:schemeClr val="accent2">
                <a:lumMod val="50000"/>
              </a:schemeClr>
            </a:solidFill>
          </a:endParaRPr>
        </a:p>
      </dsp:txBody>
      <dsp:txXfrm rot="-5400000">
        <a:off x="1" y="585089"/>
        <a:ext cx="358856" cy="153796"/>
      </dsp:txXfrm>
    </dsp:sp>
    <dsp:sp modelId="{BBE14635-18AD-462A-8495-8FE1D758484D}">
      <dsp:nvSpPr>
        <dsp:cNvPr id="0" name=""/>
        <dsp:cNvSpPr/>
      </dsp:nvSpPr>
      <dsp:spPr>
        <a:xfrm rot="5400000">
          <a:off x="2298816" y="-1534298"/>
          <a:ext cx="333224" cy="4213143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>
              <a:solidFill>
                <a:schemeClr val="accent2">
                  <a:lumMod val="50000"/>
                </a:schemeClr>
              </a:solidFill>
            </a:rPr>
            <a:t>Полученные результаты</a:t>
          </a:r>
          <a:endParaRPr lang="ru-RU" sz="1400" kern="1200" dirty="0">
            <a:solidFill>
              <a:schemeClr val="accent2">
                <a:lumMod val="50000"/>
              </a:schemeClr>
            </a:solidFill>
          </a:endParaRPr>
        </a:p>
      </dsp:txBody>
      <dsp:txXfrm rot="-5400000">
        <a:off x="358857" y="421928"/>
        <a:ext cx="4196876" cy="300690"/>
      </dsp:txXfrm>
    </dsp:sp>
    <dsp:sp modelId="{B0F3E31F-4178-4236-A6C4-11D65D9A1FAE}">
      <dsp:nvSpPr>
        <dsp:cNvPr id="0" name=""/>
        <dsp:cNvSpPr/>
      </dsp:nvSpPr>
      <dsp:spPr>
        <a:xfrm rot="5400000">
          <a:off x="-63957" y="876137"/>
          <a:ext cx="512652" cy="35885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solidFill>
                <a:schemeClr val="accent2">
                  <a:lumMod val="50000"/>
                </a:schemeClr>
              </a:solidFill>
            </a:rPr>
            <a:t>III</a:t>
          </a:r>
          <a:endParaRPr lang="ru-RU" sz="1000" kern="1200" dirty="0">
            <a:solidFill>
              <a:schemeClr val="accent2">
                <a:lumMod val="50000"/>
              </a:schemeClr>
            </a:solidFill>
          </a:endParaRPr>
        </a:p>
      </dsp:txBody>
      <dsp:txXfrm rot="-5400000">
        <a:off x="12941" y="978667"/>
        <a:ext cx="358856" cy="153796"/>
      </dsp:txXfrm>
    </dsp:sp>
    <dsp:sp modelId="{BA1C24AD-4414-4C14-A4F2-4D9123DDD619}">
      <dsp:nvSpPr>
        <dsp:cNvPr id="0" name=""/>
        <dsp:cNvSpPr/>
      </dsp:nvSpPr>
      <dsp:spPr>
        <a:xfrm rot="5400000">
          <a:off x="2298816" y="-1129302"/>
          <a:ext cx="333224" cy="4213143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>
              <a:solidFill>
                <a:schemeClr val="accent2">
                  <a:lumMod val="50000"/>
                </a:schemeClr>
              </a:solidFill>
            </a:rPr>
            <a:t>Оценка эффективности учебного процесса</a:t>
          </a:r>
          <a:endParaRPr lang="ru-RU" sz="1400" kern="1200" dirty="0">
            <a:solidFill>
              <a:schemeClr val="accent2">
                <a:lumMod val="50000"/>
              </a:schemeClr>
            </a:solidFill>
          </a:endParaRPr>
        </a:p>
      </dsp:txBody>
      <dsp:txXfrm rot="-5400000">
        <a:off x="358857" y="826924"/>
        <a:ext cx="4196876" cy="3006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DD23-A300-4340-8A0C-58C2D253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ГОШИОР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</dc:creator>
  <cp:lastModifiedBy>Голубева НВ</cp:lastModifiedBy>
  <cp:revision>11</cp:revision>
  <dcterms:created xsi:type="dcterms:W3CDTF">2023-09-15T13:24:00Z</dcterms:created>
  <dcterms:modified xsi:type="dcterms:W3CDTF">2023-10-31T06:07:00Z</dcterms:modified>
</cp:coreProperties>
</file>